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7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297"/>
        <w:gridCol w:w="3402"/>
        <w:gridCol w:w="1673"/>
        <w:gridCol w:w="2018"/>
      </w:tblGrid>
      <w:tr w:rsidR="00E41130" w14:paraId="6BE82EA5" w14:textId="77777777" w:rsidTr="00D242F9">
        <w:trPr>
          <w:trHeight w:val="559"/>
        </w:trPr>
        <w:tc>
          <w:tcPr>
            <w:tcW w:w="2977" w:type="dxa"/>
            <w:gridSpan w:val="2"/>
          </w:tcPr>
          <w:p w14:paraId="3923070A" w14:textId="77777777" w:rsidR="00E41130" w:rsidRPr="00764A69" w:rsidRDefault="00E41130" w:rsidP="00E41130">
            <w:pPr>
              <w:jc w:val="center"/>
              <w:rPr>
                <w:rFonts w:cstheme="minorHAnsi"/>
                <w:sz w:val="18"/>
                <w:szCs w:val="18"/>
              </w:rPr>
            </w:pPr>
            <w:r w:rsidRPr="00764A69">
              <w:rPr>
                <w:rFonts w:cstheme="minorHAnsi"/>
                <w:sz w:val="18"/>
                <w:szCs w:val="18"/>
              </w:rPr>
              <w:t>REPUBLIQUE FRANCAISE</w:t>
            </w:r>
          </w:p>
          <w:p w14:paraId="0FD1EC1E" w14:textId="77777777" w:rsidR="00E41130" w:rsidRPr="00E41130" w:rsidRDefault="00E41130" w:rsidP="00E41130">
            <w:pPr>
              <w:tabs>
                <w:tab w:val="left" w:pos="2023"/>
              </w:tabs>
              <w:ind w:left="-246" w:firstLine="246"/>
              <w:jc w:val="center"/>
              <w:rPr>
                <w:rFonts w:cstheme="minorHAnsi"/>
                <w:sz w:val="18"/>
                <w:szCs w:val="18"/>
              </w:rPr>
            </w:pPr>
            <w:r w:rsidRPr="00764A69">
              <w:rPr>
                <w:rFonts w:cstheme="minorHAnsi"/>
                <w:sz w:val="18"/>
                <w:szCs w:val="18"/>
              </w:rPr>
              <w:t>DEPARTEMENT DE LA MOSELLE</w:t>
            </w:r>
          </w:p>
        </w:tc>
        <w:tc>
          <w:tcPr>
            <w:tcW w:w="3402" w:type="dxa"/>
          </w:tcPr>
          <w:p w14:paraId="035BFA71" w14:textId="77777777" w:rsidR="00E41130" w:rsidRDefault="00E41130"/>
        </w:tc>
        <w:tc>
          <w:tcPr>
            <w:tcW w:w="3691" w:type="dxa"/>
            <w:gridSpan w:val="2"/>
          </w:tcPr>
          <w:p w14:paraId="7AA375B9" w14:textId="77777777" w:rsidR="00E41130" w:rsidRDefault="00E41130"/>
        </w:tc>
      </w:tr>
      <w:tr w:rsidR="00E41130" w14:paraId="664732C9" w14:textId="77777777" w:rsidTr="00D242F9">
        <w:trPr>
          <w:trHeight w:val="1225"/>
        </w:trPr>
        <w:tc>
          <w:tcPr>
            <w:tcW w:w="2977" w:type="dxa"/>
            <w:gridSpan w:val="2"/>
            <w:vMerge w:val="restart"/>
          </w:tcPr>
          <w:p w14:paraId="45525445" w14:textId="77777777" w:rsidR="00E41130" w:rsidRDefault="00E41130" w:rsidP="00E92901">
            <w:r w:rsidRPr="00B57311">
              <w:rPr>
                <w:noProof/>
                <w:sz w:val="22"/>
                <w:szCs w:val="22"/>
                <w:lang w:eastAsia="fr-FR"/>
              </w:rPr>
              <w:drawing>
                <wp:anchor distT="0" distB="0" distL="114300" distR="114300" simplePos="0" relativeHeight="251658240" behindDoc="1" locked="0" layoutInCell="1" allowOverlap="1" wp14:anchorId="6373160F" wp14:editId="512218A3">
                  <wp:simplePos x="0" y="0"/>
                  <wp:positionH relativeFrom="margin">
                    <wp:align>center</wp:align>
                  </wp:positionH>
                  <wp:positionV relativeFrom="margin">
                    <wp:align>center</wp:align>
                  </wp:positionV>
                  <wp:extent cx="1549400" cy="15494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6">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tcPr>
          <w:p w14:paraId="0277BD4D" w14:textId="77777777" w:rsidR="00E41130" w:rsidRDefault="00E41130" w:rsidP="00E41130"/>
        </w:tc>
        <w:tc>
          <w:tcPr>
            <w:tcW w:w="3691" w:type="dxa"/>
            <w:gridSpan w:val="2"/>
          </w:tcPr>
          <w:p w14:paraId="46A5EB78" w14:textId="77777777" w:rsidR="00E41130" w:rsidRPr="00F65FD4" w:rsidRDefault="00E41130" w:rsidP="00E41130">
            <w:pPr>
              <w:tabs>
                <w:tab w:val="left" w:pos="3438"/>
              </w:tabs>
              <w:rPr>
                <w:rFonts w:cstheme="minorHAnsi"/>
                <w:sz w:val="22"/>
                <w:szCs w:val="22"/>
              </w:rPr>
            </w:pPr>
          </w:p>
        </w:tc>
      </w:tr>
      <w:tr w:rsidR="00E41130" w14:paraId="56A07273" w14:textId="77777777" w:rsidTr="00D242F9">
        <w:tc>
          <w:tcPr>
            <w:tcW w:w="2977" w:type="dxa"/>
            <w:gridSpan w:val="2"/>
            <w:vMerge/>
          </w:tcPr>
          <w:p w14:paraId="547431D8" w14:textId="77777777" w:rsidR="00E41130" w:rsidRDefault="00E41130" w:rsidP="00E41130"/>
        </w:tc>
        <w:tc>
          <w:tcPr>
            <w:tcW w:w="3402" w:type="dxa"/>
          </w:tcPr>
          <w:p w14:paraId="08A909BB" w14:textId="77777777" w:rsidR="00E41130" w:rsidRDefault="00E41130" w:rsidP="00E41130"/>
        </w:tc>
        <w:tc>
          <w:tcPr>
            <w:tcW w:w="3691" w:type="dxa"/>
            <w:gridSpan w:val="2"/>
            <w:vMerge w:val="restart"/>
          </w:tcPr>
          <w:p w14:paraId="57E711BD" w14:textId="77777777" w:rsidR="00E41130" w:rsidRDefault="00E41130" w:rsidP="00E41130">
            <w:pPr>
              <w:spacing w:line="276" w:lineRule="auto"/>
            </w:pPr>
            <w:r w:rsidRPr="00397353">
              <w:rPr>
                <w:rFonts w:cstheme="minorHAnsi"/>
                <w:color w:val="C00000"/>
                <w:sz w:val="22"/>
                <w:szCs w:val="22"/>
              </w:rPr>
              <w:t xml:space="preserve"> </w:t>
            </w:r>
          </w:p>
        </w:tc>
      </w:tr>
      <w:tr w:rsidR="00E41130" w14:paraId="6C780625" w14:textId="77777777" w:rsidTr="00D242F9">
        <w:tc>
          <w:tcPr>
            <w:tcW w:w="2977" w:type="dxa"/>
            <w:gridSpan w:val="2"/>
            <w:vMerge/>
          </w:tcPr>
          <w:p w14:paraId="64538A1B" w14:textId="77777777" w:rsidR="00E41130" w:rsidRDefault="00E41130" w:rsidP="00E41130"/>
        </w:tc>
        <w:tc>
          <w:tcPr>
            <w:tcW w:w="3402" w:type="dxa"/>
          </w:tcPr>
          <w:p w14:paraId="73E60FF6" w14:textId="77777777" w:rsidR="00E41130" w:rsidRDefault="00E41130" w:rsidP="00E41130"/>
        </w:tc>
        <w:tc>
          <w:tcPr>
            <w:tcW w:w="3691" w:type="dxa"/>
            <w:gridSpan w:val="2"/>
            <w:vMerge/>
          </w:tcPr>
          <w:p w14:paraId="5BFF4E9F" w14:textId="77777777" w:rsidR="00E41130" w:rsidRDefault="00E41130" w:rsidP="00E41130"/>
        </w:tc>
      </w:tr>
      <w:tr w:rsidR="00E41130" w14:paraId="095ED020" w14:textId="77777777" w:rsidTr="00D242F9">
        <w:trPr>
          <w:trHeight w:val="692"/>
        </w:trPr>
        <w:tc>
          <w:tcPr>
            <w:tcW w:w="2977" w:type="dxa"/>
            <w:gridSpan w:val="2"/>
            <w:vMerge/>
          </w:tcPr>
          <w:p w14:paraId="5390B838" w14:textId="77777777" w:rsidR="00E41130" w:rsidRDefault="00E41130" w:rsidP="00E41130"/>
        </w:tc>
        <w:tc>
          <w:tcPr>
            <w:tcW w:w="3402" w:type="dxa"/>
          </w:tcPr>
          <w:p w14:paraId="71F82311" w14:textId="77777777" w:rsidR="00E41130" w:rsidRDefault="00E41130" w:rsidP="00E41130"/>
        </w:tc>
        <w:tc>
          <w:tcPr>
            <w:tcW w:w="3691" w:type="dxa"/>
            <w:gridSpan w:val="2"/>
            <w:vMerge/>
          </w:tcPr>
          <w:p w14:paraId="57664480" w14:textId="77777777" w:rsidR="00E41130" w:rsidRDefault="00E41130" w:rsidP="00E41130"/>
        </w:tc>
      </w:tr>
      <w:tr w:rsidR="00E41130" w14:paraId="5FF734D9" w14:textId="77777777" w:rsidTr="00267C1B">
        <w:trPr>
          <w:trHeight w:val="389"/>
        </w:trPr>
        <w:tc>
          <w:tcPr>
            <w:tcW w:w="680" w:type="dxa"/>
          </w:tcPr>
          <w:p w14:paraId="15630523" w14:textId="77777777" w:rsidR="00E41130" w:rsidRDefault="00E41130" w:rsidP="00E41130"/>
        </w:tc>
        <w:tc>
          <w:tcPr>
            <w:tcW w:w="2297" w:type="dxa"/>
          </w:tcPr>
          <w:p w14:paraId="12C8DB52" w14:textId="77777777" w:rsidR="00E41130" w:rsidRDefault="00E41130" w:rsidP="00E41130"/>
        </w:tc>
        <w:tc>
          <w:tcPr>
            <w:tcW w:w="5075" w:type="dxa"/>
            <w:gridSpan w:val="2"/>
          </w:tcPr>
          <w:p w14:paraId="3E9296D5" w14:textId="72947CAD" w:rsidR="00EC6E24" w:rsidRPr="00E92901" w:rsidRDefault="00E92901" w:rsidP="00EC6E24">
            <w:pPr>
              <w:jc w:val="center"/>
              <w:rPr>
                <w:b/>
                <w:bCs/>
                <w:sz w:val="28"/>
                <w:szCs w:val="28"/>
              </w:rPr>
            </w:pPr>
            <w:r w:rsidRPr="00E92901">
              <w:rPr>
                <w:b/>
                <w:bCs/>
                <w:sz w:val="28"/>
                <w:szCs w:val="28"/>
              </w:rPr>
              <w:t>ARRET</w:t>
            </w:r>
            <w:r>
              <w:rPr>
                <w:rFonts w:ascii="Calibri" w:hAnsi="Calibri" w:cs="Calibri"/>
                <w:b/>
                <w:bCs/>
                <w:sz w:val="28"/>
                <w:szCs w:val="28"/>
              </w:rPr>
              <w:t xml:space="preserve">É </w:t>
            </w:r>
            <w:r w:rsidRPr="00E92901">
              <w:rPr>
                <w:b/>
                <w:bCs/>
                <w:sz w:val="28"/>
                <w:szCs w:val="28"/>
              </w:rPr>
              <w:t>MUNICIPAL N°202</w:t>
            </w:r>
            <w:r w:rsidR="001D4965">
              <w:rPr>
                <w:b/>
                <w:bCs/>
                <w:sz w:val="28"/>
                <w:szCs w:val="28"/>
              </w:rPr>
              <w:t>5</w:t>
            </w:r>
            <w:r w:rsidRPr="00E92901">
              <w:rPr>
                <w:b/>
                <w:bCs/>
                <w:sz w:val="28"/>
                <w:szCs w:val="28"/>
              </w:rPr>
              <w:t>/</w:t>
            </w:r>
            <w:r w:rsidR="000D1AA3">
              <w:rPr>
                <w:b/>
                <w:bCs/>
                <w:sz w:val="28"/>
                <w:szCs w:val="28"/>
              </w:rPr>
              <w:t>0</w:t>
            </w:r>
            <w:r w:rsidR="0057762E">
              <w:rPr>
                <w:b/>
                <w:bCs/>
                <w:sz w:val="28"/>
                <w:szCs w:val="28"/>
              </w:rPr>
              <w:t>7</w:t>
            </w:r>
            <w:r w:rsidR="001D4965">
              <w:rPr>
                <w:b/>
                <w:bCs/>
                <w:sz w:val="28"/>
                <w:szCs w:val="28"/>
              </w:rPr>
              <w:t>2</w:t>
            </w:r>
          </w:p>
        </w:tc>
        <w:tc>
          <w:tcPr>
            <w:tcW w:w="2018" w:type="dxa"/>
          </w:tcPr>
          <w:p w14:paraId="18B12C25" w14:textId="77777777" w:rsidR="00E41130" w:rsidRDefault="00E41130" w:rsidP="00E41130"/>
        </w:tc>
      </w:tr>
      <w:tr w:rsidR="00E41130" w14:paraId="2866E433" w14:textId="77777777" w:rsidTr="00267C1B">
        <w:trPr>
          <w:trHeight w:val="8205"/>
        </w:trPr>
        <w:tc>
          <w:tcPr>
            <w:tcW w:w="680" w:type="dxa"/>
          </w:tcPr>
          <w:p w14:paraId="29B34585" w14:textId="77777777" w:rsidR="00E41130" w:rsidRDefault="00E41130" w:rsidP="00E41130"/>
        </w:tc>
        <w:tc>
          <w:tcPr>
            <w:tcW w:w="9390" w:type="dxa"/>
            <w:gridSpan w:val="4"/>
          </w:tcPr>
          <w:p w14:paraId="15F259AC" w14:textId="2C045973" w:rsidR="00EC6E24" w:rsidRPr="00EC6E24" w:rsidRDefault="00267C1B" w:rsidP="00EC6E24">
            <w:pPr>
              <w:rPr>
                <w:rFonts w:eastAsia="Times New Roman" w:cstheme="minorHAnsi"/>
                <w:sz w:val="22"/>
                <w:szCs w:val="22"/>
                <w:lang w:eastAsia="fr-FR"/>
              </w:rPr>
            </w:pPr>
            <w:r w:rsidRPr="005854B7">
              <w:rPr>
                <w:rFonts w:cstheme="minorHAnsi"/>
                <w:sz w:val="22"/>
                <w:szCs w:val="22"/>
              </w:rPr>
              <w:t xml:space="preserve">                                  </w:t>
            </w:r>
            <w:r w:rsidR="00EC6E24" w:rsidRPr="005854B7">
              <w:rPr>
                <w:rFonts w:cstheme="minorHAnsi"/>
                <w:sz w:val="22"/>
                <w:szCs w:val="22"/>
              </w:rPr>
              <w:t xml:space="preserve"> </w:t>
            </w:r>
            <w:r w:rsidR="00EC6E24" w:rsidRPr="00EC6E24">
              <w:rPr>
                <w:rFonts w:eastAsia="Times New Roman" w:cstheme="minorHAnsi"/>
                <w:sz w:val="22"/>
                <w:szCs w:val="22"/>
                <w:lang w:eastAsia="fr-FR"/>
              </w:rPr>
              <w:t xml:space="preserve">Portant réglementation de la circulation routière et du stationnement en raison d’un vide grenier le </w:t>
            </w:r>
            <w:r w:rsidR="001D4965">
              <w:rPr>
                <w:rFonts w:eastAsia="Times New Roman" w:cstheme="minorHAnsi"/>
                <w:sz w:val="22"/>
                <w:szCs w:val="22"/>
                <w:lang w:eastAsia="fr-FR"/>
              </w:rPr>
              <w:t>2</w:t>
            </w:r>
            <w:r w:rsidR="00186775">
              <w:rPr>
                <w:rFonts w:eastAsia="Times New Roman" w:cstheme="minorHAnsi"/>
                <w:sz w:val="22"/>
                <w:szCs w:val="22"/>
                <w:lang w:eastAsia="fr-FR"/>
              </w:rPr>
              <w:t>9</w:t>
            </w:r>
            <w:r w:rsidR="005854B7">
              <w:rPr>
                <w:rFonts w:eastAsia="Times New Roman" w:cstheme="minorHAnsi"/>
                <w:sz w:val="22"/>
                <w:szCs w:val="22"/>
                <w:lang w:eastAsia="fr-FR"/>
              </w:rPr>
              <w:t xml:space="preserve"> mai 202</w:t>
            </w:r>
            <w:r w:rsidR="001D4965">
              <w:rPr>
                <w:rFonts w:eastAsia="Times New Roman" w:cstheme="minorHAnsi"/>
                <w:sz w:val="22"/>
                <w:szCs w:val="22"/>
                <w:lang w:eastAsia="fr-FR"/>
              </w:rPr>
              <w:t>5</w:t>
            </w:r>
          </w:p>
          <w:p w14:paraId="0D66CBAB" w14:textId="77777777" w:rsidR="00EC6E24" w:rsidRPr="00EC6E24" w:rsidRDefault="00EC6E24" w:rsidP="00EC6E24">
            <w:pPr>
              <w:jc w:val="center"/>
              <w:rPr>
                <w:rFonts w:eastAsia="Times New Roman" w:cstheme="minorHAnsi"/>
                <w:b/>
                <w:sz w:val="22"/>
                <w:szCs w:val="22"/>
                <w:lang w:eastAsia="fr-FR"/>
              </w:rPr>
            </w:pPr>
            <w:r w:rsidRPr="00EC6E24">
              <w:rPr>
                <w:rFonts w:eastAsia="Times New Roman" w:cstheme="minorHAnsi"/>
                <w:sz w:val="22"/>
                <w:szCs w:val="22"/>
                <w:lang w:eastAsia="fr-FR"/>
              </w:rPr>
              <w:t xml:space="preserve"> </w:t>
            </w:r>
          </w:p>
          <w:p w14:paraId="3BA00ABB" w14:textId="77777777" w:rsidR="00EC6E24" w:rsidRPr="00EC6E24" w:rsidRDefault="00EC6E24" w:rsidP="00EC6E24">
            <w:pPr>
              <w:jc w:val="both"/>
              <w:rPr>
                <w:rFonts w:eastAsia="Times New Roman" w:cstheme="minorHAnsi"/>
                <w:sz w:val="22"/>
                <w:szCs w:val="22"/>
                <w:lang w:eastAsia="fr-FR"/>
              </w:rPr>
            </w:pPr>
            <w:r w:rsidRPr="00EC6E24">
              <w:rPr>
                <w:rFonts w:eastAsia="Times New Roman" w:cstheme="minorHAnsi"/>
                <w:sz w:val="22"/>
                <w:szCs w:val="22"/>
                <w:lang w:eastAsia="fr-FR"/>
              </w:rPr>
              <w:t xml:space="preserve">Le Maire de la Ville de MOULINS-LES-METZ, </w:t>
            </w:r>
          </w:p>
          <w:p w14:paraId="05C876D6" w14:textId="77777777" w:rsidR="00EC6E24" w:rsidRPr="00EC6E24" w:rsidRDefault="00EC6E24" w:rsidP="00EC6E24">
            <w:pPr>
              <w:jc w:val="both"/>
              <w:rPr>
                <w:rFonts w:eastAsia="Times New Roman" w:cstheme="minorHAnsi"/>
                <w:sz w:val="22"/>
                <w:szCs w:val="22"/>
                <w:lang w:eastAsia="fr-FR"/>
              </w:rPr>
            </w:pPr>
            <w:r w:rsidRPr="00EC6E24">
              <w:rPr>
                <w:rFonts w:eastAsia="Times New Roman" w:cstheme="minorHAnsi"/>
                <w:sz w:val="22"/>
                <w:szCs w:val="22"/>
                <w:lang w:eastAsia="fr-FR"/>
              </w:rPr>
              <w:t xml:space="preserve">Vu le Code de </w:t>
            </w:r>
            <w:smartTag w:uri="urn:schemas-microsoft-com:office:smarttags" w:element="PersonName">
              <w:smartTagPr>
                <w:attr w:name="ProductID" w:val="la Route"/>
              </w:smartTagPr>
              <w:r w:rsidRPr="00EC6E24">
                <w:rPr>
                  <w:rFonts w:eastAsia="Times New Roman" w:cstheme="minorHAnsi"/>
                  <w:sz w:val="22"/>
                  <w:szCs w:val="22"/>
                  <w:lang w:eastAsia="fr-FR"/>
                </w:rPr>
                <w:t>la Route</w:t>
              </w:r>
            </w:smartTag>
            <w:r w:rsidRPr="00EC6E24">
              <w:rPr>
                <w:rFonts w:eastAsia="Times New Roman" w:cstheme="minorHAnsi"/>
                <w:sz w:val="22"/>
                <w:szCs w:val="22"/>
                <w:lang w:eastAsia="fr-FR"/>
              </w:rPr>
              <w:t>,</w:t>
            </w:r>
          </w:p>
          <w:p w14:paraId="7683AD7B" w14:textId="77777777" w:rsidR="00EC6E24" w:rsidRPr="00EC6E24" w:rsidRDefault="00EC6E24" w:rsidP="00EC6E24">
            <w:pPr>
              <w:jc w:val="both"/>
              <w:rPr>
                <w:rFonts w:eastAsia="Times New Roman" w:cstheme="minorHAnsi"/>
                <w:sz w:val="22"/>
                <w:szCs w:val="22"/>
                <w:lang w:eastAsia="fr-FR"/>
              </w:rPr>
            </w:pPr>
            <w:r w:rsidRPr="00EC6E24">
              <w:rPr>
                <w:rFonts w:eastAsia="Times New Roman" w:cstheme="minorHAnsi"/>
                <w:sz w:val="22"/>
                <w:szCs w:val="22"/>
                <w:lang w:eastAsia="fr-FR"/>
              </w:rPr>
              <w:t>Vu le Code Général des Collectivités Territoriales, notamment ses articles L 2542/1 – L 2542/2 – L2542/3 – L2213/1 et L 2213/2,</w:t>
            </w:r>
          </w:p>
          <w:p w14:paraId="34A33B4D" w14:textId="77777777" w:rsidR="00EC6E24" w:rsidRPr="00EC6E24" w:rsidRDefault="00EC6E24" w:rsidP="00EC6E24">
            <w:pPr>
              <w:jc w:val="both"/>
              <w:rPr>
                <w:rFonts w:eastAsia="Times New Roman" w:cstheme="minorHAnsi"/>
                <w:sz w:val="22"/>
                <w:szCs w:val="22"/>
                <w:lang w:eastAsia="fr-FR"/>
              </w:rPr>
            </w:pPr>
            <w:r w:rsidRPr="00EC6E24">
              <w:rPr>
                <w:rFonts w:eastAsia="Times New Roman" w:cstheme="minorHAnsi"/>
                <w:sz w:val="22"/>
                <w:szCs w:val="22"/>
                <w:lang w:eastAsia="fr-FR"/>
              </w:rPr>
              <w:t>Vu la Loi n° 82-213 du 2 mars 1982 relative aux droits et libertés des communes, des départements et des régions,</w:t>
            </w:r>
          </w:p>
          <w:p w14:paraId="7526B6EF" w14:textId="77777777" w:rsidR="00EC6E24" w:rsidRPr="00EC6E24" w:rsidRDefault="00EC6E24" w:rsidP="00EC6E24">
            <w:pPr>
              <w:jc w:val="both"/>
              <w:rPr>
                <w:rFonts w:eastAsia="Times New Roman" w:cstheme="minorHAnsi"/>
                <w:sz w:val="22"/>
                <w:szCs w:val="22"/>
                <w:lang w:eastAsia="fr-FR"/>
              </w:rPr>
            </w:pPr>
            <w:r w:rsidRPr="00EC6E24">
              <w:rPr>
                <w:rFonts w:eastAsia="Times New Roman" w:cstheme="minorHAnsi"/>
                <w:sz w:val="22"/>
                <w:szCs w:val="22"/>
                <w:lang w:eastAsia="fr-FR"/>
              </w:rPr>
              <w:t xml:space="preserve">Vu la loi n° 82-623 du 22 juillet 1982 complétant et modifiant </w:t>
            </w:r>
            <w:smartTag w:uri="urn:schemas-microsoft-com:office:smarttags" w:element="PersonName">
              <w:smartTagPr>
                <w:attr w:name="ProductID" w:val="la Loi"/>
              </w:smartTagPr>
              <w:r w:rsidRPr="00EC6E24">
                <w:rPr>
                  <w:rFonts w:eastAsia="Times New Roman" w:cstheme="minorHAnsi"/>
                  <w:sz w:val="22"/>
                  <w:szCs w:val="22"/>
                  <w:lang w:eastAsia="fr-FR"/>
                </w:rPr>
                <w:t>la Loi</w:t>
              </w:r>
            </w:smartTag>
            <w:r w:rsidRPr="00EC6E24">
              <w:rPr>
                <w:rFonts w:eastAsia="Times New Roman" w:cstheme="minorHAnsi"/>
                <w:sz w:val="22"/>
                <w:szCs w:val="22"/>
                <w:lang w:eastAsia="fr-FR"/>
              </w:rPr>
              <w:t xml:space="preserve"> n°82-213 du 2 mars 1982,</w:t>
            </w:r>
          </w:p>
          <w:p w14:paraId="6944F757" w14:textId="77777777" w:rsidR="00EC6E24" w:rsidRPr="00EC6E24" w:rsidRDefault="00EC6E24" w:rsidP="00EC6E24">
            <w:pPr>
              <w:jc w:val="both"/>
              <w:rPr>
                <w:rFonts w:eastAsia="Times New Roman" w:cstheme="minorHAnsi"/>
                <w:sz w:val="22"/>
                <w:szCs w:val="22"/>
                <w:lang w:eastAsia="fr-FR"/>
              </w:rPr>
            </w:pPr>
          </w:p>
          <w:p w14:paraId="15D1C303" w14:textId="2E001E83" w:rsidR="00EC6E24" w:rsidRPr="00EC6E24" w:rsidRDefault="00EC6E24" w:rsidP="00EC6E24">
            <w:pPr>
              <w:jc w:val="both"/>
              <w:rPr>
                <w:rFonts w:eastAsia="Times New Roman" w:cstheme="minorHAnsi"/>
                <w:sz w:val="22"/>
                <w:szCs w:val="22"/>
                <w:lang w:eastAsia="fr-FR"/>
              </w:rPr>
            </w:pPr>
            <w:r w:rsidRPr="00EC6E24">
              <w:rPr>
                <w:rFonts w:eastAsia="Times New Roman" w:cstheme="minorHAnsi"/>
                <w:sz w:val="22"/>
                <w:szCs w:val="22"/>
                <w:lang w:eastAsia="fr-FR"/>
              </w:rPr>
              <w:t xml:space="preserve">Vu les consignes de sécurisation des grands </w:t>
            </w:r>
            <w:r w:rsidR="0057762E" w:rsidRPr="00EC6E24">
              <w:rPr>
                <w:rFonts w:eastAsia="Times New Roman" w:cstheme="minorHAnsi"/>
                <w:sz w:val="22"/>
                <w:szCs w:val="22"/>
                <w:lang w:eastAsia="fr-FR"/>
              </w:rPr>
              <w:t>évènements émanant</w:t>
            </w:r>
            <w:r w:rsidRPr="00EC6E24">
              <w:rPr>
                <w:rFonts w:eastAsia="Times New Roman" w:cstheme="minorHAnsi"/>
                <w:sz w:val="22"/>
                <w:szCs w:val="22"/>
                <w:lang w:eastAsia="fr-FR"/>
              </w:rPr>
              <w:t xml:space="preserve"> de la Préfecture de Moselle.</w:t>
            </w:r>
          </w:p>
          <w:p w14:paraId="2B330DFA" w14:textId="77777777" w:rsidR="00EC6E24" w:rsidRPr="00EC6E24" w:rsidRDefault="00EC6E24" w:rsidP="00EC6E24">
            <w:pPr>
              <w:jc w:val="both"/>
              <w:rPr>
                <w:rFonts w:eastAsia="Times New Roman" w:cstheme="minorHAnsi"/>
                <w:sz w:val="22"/>
                <w:szCs w:val="22"/>
                <w:lang w:eastAsia="fr-FR"/>
              </w:rPr>
            </w:pPr>
          </w:p>
          <w:p w14:paraId="60ABF906" w14:textId="77777777" w:rsidR="00EC6E24" w:rsidRPr="00EC6E24" w:rsidRDefault="00EC6E24" w:rsidP="00EC6E24">
            <w:pPr>
              <w:jc w:val="both"/>
              <w:rPr>
                <w:rFonts w:eastAsia="Times New Roman" w:cstheme="minorHAnsi"/>
                <w:sz w:val="22"/>
                <w:szCs w:val="22"/>
                <w:lang w:eastAsia="fr-FR"/>
              </w:rPr>
            </w:pPr>
            <w:r w:rsidRPr="00EC6E24">
              <w:rPr>
                <w:rFonts w:eastAsia="Times New Roman" w:cstheme="minorHAnsi"/>
                <w:sz w:val="22"/>
                <w:szCs w:val="22"/>
                <w:lang w:eastAsia="fr-FR"/>
              </w:rPr>
              <w:t>Vu la demande effectuée par le Club Les Francs Pêcheurs, représenté par Monsieur RHONE Roland, 12 Allée du Parc 57160 Moulins-lès-Metz.</w:t>
            </w:r>
          </w:p>
          <w:p w14:paraId="407D46C7" w14:textId="77777777" w:rsidR="00EC6E24" w:rsidRPr="00EC6E24" w:rsidRDefault="00EC6E24" w:rsidP="00EC6E24">
            <w:pPr>
              <w:jc w:val="both"/>
              <w:rPr>
                <w:rFonts w:eastAsia="Times New Roman" w:cstheme="minorHAnsi"/>
                <w:sz w:val="22"/>
                <w:szCs w:val="22"/>
                <w:lang w:eastAsia="fr-FR"/>
              </w:rPr>
            </w:pPr>
          </w:p>
          <w:p w14:paraId="648FE1BC" w14:textId="28E93E29" w:rsidR="005854B7" w:rsidRDefault="00EC6E24" w:rsidP="000674DA">
            <w:pPr>
              <w:jc w:val="both"/>
              <w:rPr>
                <w:rFonts w:eastAsia="Times New Roman" w:cstheme="minorHAnsi"/>
                <w:sz w:val="22"/>
                <w:szCs w:val="22"/>
                <w:lang w:eastAsia="fr-FR"/>
              </w:rPr>
            </w:pPr>
            <w:r w:rsidRPr="00EC6E24">
              <w:rPr>
                <w:rFonts w:eastAsia="Times New Roman" w:cstheme="minorHAnsi"/>
                <w:sz w:val="22"/>
                <w:szCs w:val="22"/>
                <w:lang w:eastAsia="fr-FR"/>
              </w:rPr>
              <w:t xml:space="preserve">Considérant que pour des raisons de sécurité, il y a lieu de réglementer la circulation routière et le stationnement en raison du vide grenier du </w:t>
            </w:r>
            <w:r w:rsidR="001D4965">
              <w:rPr>
                <w:rFonts w:eastAsia="Times New Roman" w:cstheme="minorHAnsi"/>
                <w:sz w:val="22"/>
                <w:szCs w:val="22"/>
                <w:lang w:eastAsia="fr-FR"/>
              </w:rPr>
              <w:t>2</w:t>
            </w:r>
            <w:r w:rsidR="0057762E">
              <w:rPr>
                <w:rFonts w:eastAsia="Times New Roman" w:cstheme="minorHAnsi"/>
                <w:sz w:val="22"/>
                <w:szCs w:val="22"/>
                <w:lang w:eastAsia="fr-FR"/>
              </w:rPr>
              <w:t>9</w:t>
            </w:r>
            <w:r w:rsidR="005854B7">
              <w:rPr>
                <w:rFonts w:eastAsia="Times New Roman" w:cstheme="minorHAnsi"/>
                <w:sz w:val="22"/>
                <w:szCs w:val="22"/>
                <w:lang w:eastAsia="fr-FR"/>
              </w:rPr>
              <w:t xml:space="preserve"> mai 202</w:t>
            </w:r>
            <w:r w:rsidR="001D4965">
              <w:rPr>
                <w:rFonts w:eastAsia="Times New Roman" w:cstheme="minorHAnsi"/>
                <w:sz w:val="22"/>
                <w:szCs w:val="22"/>
                <w:lang w:eastAsia="fr-FR"/>
              </w:rPr>
              <w:t>5</w:t>
            </w:r>
            <w:r w:rsidR="005854B7">
              <w:rPr>
                <w:rFonts w:eastAsia="Times New Roman" w:cstheme="minorHAnsi"/>
                <w:sz w:val="22"/>
                <w:szCs w:val="22"/>
                <w:lang w:eastAsia="fr-FR"/>
              </w:rPr>
              <w:t>.</w:t>
            </w:r>
          </w:p>
          <w:p w14:paraId="77405CB9" w14:textId="1EB6C427" w:rsidR="00E92901" w:rsidRPr="005854B7" w:rsidRDefault="00EC6E24" w:rsidP="000674DA">
            <w:pPr>
              <w:jc w:val="both"/>
              <w:rPr>
                <w:rFonts w:cstheme="minorHAnsi"/>
                <w:sz w:val="22"/>
                <w:szCs w:val="22"/>
              </w:rPr>
            </w:pPr>
            <w:r w:rsidRPr="005854B7">
              <w:rPr>
                <w:rFonts w:cstheme="minorHAnsi"/>
                <w:sz w:val="22"/>
                <w:szCs w:val="22"/>
              </w:rPr>
              <w:t xml:space="preserve"> </w:t>
            </w:r>
          </w:p>
          <w:p w14:paraId="7B321D9D" w14:textId="44FFDACA" w:rsidR="00E92901" w:rsidRPr="005854B7" w:rsidRDefault="00E92901" w:rsidP="00F218DA">
            <w:pPr>
              <w:pStyle w:val="Titre2"/>
              <w:rPr>
                <w:rFonts w:asciiTheme="minorHAnsi" w:hAnsiTheme="minorHAnsi" w:cstheme="minorHAnsi"/>
                <w:sz w:val="22"/>
                <w:szCs w:val="22"/>
                <w:u w:val="single"/>
              </w:rPr>
            </w:pPr>
            <w:r w:rsidRPr="005854B7">
              <w:rPr>
                <w:rFonts w:asciiTheme="minorHAnsi" w:hAnsiTheme="minorHAnsi" w:cstheme="minorHAnsi"/>
                <w:sz w:val="22"/>
                <w:szCs w:val="22"/>
                <w:u w:val="single"/>
              </w:rPr>
              <w:t>ARRETÉ</w:t>
            </w:r>
          </w:p>
          <w:p w14:paraId="2679502D" w14:textId="77777777" w:rsidR="00267C1B" w:rsidRPr="005854B7" w:rsidRDefault="00267C1B" w:rsidP="00267C1B">
            <w:pPr>
              <w:rPr>
                <w:rFonts w:cstheme="minorHAnsi"/>
                <w:sz w:val="22"/>
                <w:szCs w:val="22"/>
                <w:lang w:eastAsia="fr-FR"/>
              </w:rPr>
            </w:pPr>
          </w:p>
          <w:p w14:paraId="4CA70C57" w14:textId="77777777" w:rsidR="00571975" w:rsidRPr="005854B7" w:rsidRDefault="00571975" w:rsidP="00571975">
            <w:pPr>
              <w:jc w:val="both"/>
              <w:rPr>
                <w:rFonts w:cstheme="minorHAnsi"/>
                <w:b/>
                <w:sz w:val="22"/>
                <w:szCs w:val="22"/>
              </w:rPr>
            </w:pPr>
            <w:r w:rsidRPr="005854B7">
              <w:rPr>
                <w:rFonts w:cstheme="minorHAnsi"/>
                <w:b/>
                <w:sz w:val="22"/>
                <w:szCs w:val="22"/>
                <w:u w:val="single"/>
              </w:rPr>
              <w:t>Article 1</w:t>
            </w:r>
            <w:r w:rsidRPr="005854B7">
              <w:rPr>
                <w:rFonts w:cstheme="minorHAnsi"/>
                <w:b/>
                <w:sz w:val="22"/>
                <w:szCs w:val="22"/>
              </w:rPr>
              <w:t> :</w:t>
            </w:r>
          </w:p>
          <w:p w14:paraId="677BDC1D" w14:textId="5CE98BE6" w:rsidR="00734DDF" w:rsidRPr="005854B7" w:rsidRDefault="00EC6E24" w:rsidP="001D4965">
            <w:pPr>
              <w:jc w:val="both"/>
              <w:rPr>
                <w:rFonts w:cstheme="minorHAnsi"/>
                <w:b/>
                <w:sz w:val="22"/>
                <w:szCs w:val="22"/>
                <w:u w:val="single"/>
              </w:rPr>
            </w:pPr>
            <w:r w:rsidRPr="005854B7">
              <w:rPr>
                <w:rFonts w:cstheme="minorHAnsi"/>
                <w:sz w:val="22"/>
                <w:szCs w:val="22"/>
              </w:rPr>
              <w:t xml:space="preserve">                </w:t>
            </w:r>
            <w:r w:rsidRPr="005854B7">
              <w:rPr>
                <w:rFonts w:eastAsia="Times New Roman" w:cstheme="minorHAnsi"/>
                <w:bCs/>
                <w:sz w:val="22"/>
                <w:szCs w:val="22"/>
                <w:lang w:eastAsia="fr-FR"/>
              </w:rPr>
              <w:t xml:space="preserve">Le jeudi </w:t>
            </w:r>
            <w:r w:rsidR="001D4965">
              <w:rPr>
                <w:rFonts w:eastAsia="Times New Roman" w:cstheme="minorHAnsi"/>
                <w:bCs/>
                <w:sz w:val="22"/>
                <w:szCs w:val="22"/>
                <w:lang w:eastAsia="fr-FR"/>
              </w:rPr>
              <w:t>2</w:t>
            </w:r>
            <w:r w:rsidR="0057762E">
              <w:rPr>
                <w:rFonts w:eastAsia="Times New Roman" w:cstheme="minorHAnsi"/>
                <w:bCs/>
                <w:sz w:val="22"/>
                <w:szCs w:val="22"/>
                <w:lang w:eastAsia="fr-FR"/>
              </w:rPr>
              <w:t xml:space="preserve">9 </w:t>
            </w:r>
            <w:r w:rsidR="005854B7">
              <w:rPr>
                <w:rFonts w:eastAsia="Times New Roman" w:cstheme="minorHAnsi"/>
                <w:bCs/>
                <w:sz w:val="22"/>
                <w:szCs w:val="22"/>
                <w:lang w:eastAsia="fr-FR"/>
              </w:rPr>
              <w:t>mai 202</w:t>
            </w:r>
            <w:r w:rsidR="001D4965">
              <w:rPr>
                <w:rFonts w:eastAsia="Times New Roman" w:cstheme="minorHAnsi"/>
                <w:bCs/>
                <w:sz w:val="22"/>
                <w:szCs w:val="22"/>
                <w:lang w:eastAsia="fr-FR"/>
              </w:rPr>
              <w:t>5</w:t>
            </w:r>
            <w:r w:rsidR="004E664C">
              <w:rPr>
                <w:rFonts w:eastAsia="Times New Roman" w:cstheme="minorHAnsi"/>
                <w:bCs/>
                <w:sz w:val="22"/>
                <w:szCs w:val="22"/>
                <w:lang w:eastAsia="fr-FR"/>
              </w:rPr>
              <w:t xml:space="preserve"> </w:t>
            </w:r>
            <w:r w:rsidR="005854B7" w:rsidRPr="005854B7">
              <w:rPr>
                <w:rFonts w:eastAsia="Times New Roman" w:cstheme="minorHAnsi"/>
                <w:bCs/>
                <w:sz w:val="22"/>
                <w:szCs w:val="22"/>
                <w:lang w:eastAsia="fr-FR"/>
              </w:rPr>
              <w:t>de</w:t>
            </w:r>
            <w:r w:rsidRPr="005854B7">
              <w:rPr>
                <w:rFonts w:eastAsia="Times New Roman" w:cstheme="minorHAnsi"/>
                <w:bCs/>
                <w:sz w:val="22"/>
                <w:szCs w:val="22"/>
                <w:lang w:eastAsia="fr-FR"/>
              </w:rPr>
              <w:t xml:space="preserve"> </w:t>
            </w:r>
            <w:r w:rsidR="004E664C" w:rsidRPr="005854B7">
              <w:rPr>
                <w:rFonts w:eastAsia="Times New Roman" w:cstheme="minorHAnsi"/>
                <w:bCs/>
                <w:sz w:val="22"/>
                <w:szCs w:val="22"/>
                <w:lang w:eastAsia="fr-FR"/>
              </w:rPr>
              <w:t>0</w:t>
            </w:r>
            <w:r w:rsidR="004E664C">
              <w:rPr>
                <w:rFonts w:eastAsia="Times New Roman" w:cstheme="minorHAnsi"/>
                <w:bCs/>
                <w:sz w:val="22"/>
                <w:szCs w:val="22"/>
                <w:lang w:eastAsia="fr-FR"/>
              </w:rPr>
              <w:t>5</w:t>
            </w:r>
            <w:r w:rsidR="004E664C" w:rsidRPr="005854B7">
              <w:rPr>
                <w:rFonts w:eastAsia="Times New Roman" w:cstheme="minorHAnsi"/>
                <w:bCs/>
                <w:sz w:val="22"/>
                <w:szCs w:val="22"/>
                <w:lang w:eastAsia="fr-FR"/>
              </w:rPr>
              <w:t xml:space="preserve"> heures</w:t>
            </w:r>
            <w:r w:rsidRPr="005854B7">
              <w:rPr>
                <w:rFonts w:eastAsia="Times New Roman" w:cstheme="minorHAnsi"/>
                <w:bCs/>
                <w:sz w:val="22"/>
                <w:szCs w:val="22"/>
                <w:lang w:eastAsia="fr-FR"/>
              </w:rPr>
              <w:t xml:space="preserve"> à 21 heures, la rue de Nancy </w:t>
            </w:r>
            <w:r w:rsidR="00533101" w:rsidRPr="005854B7">
              <w:rPr>
                <w:rFonts w:eastAsia="Times New Roman" w:cstheme="minorHAnsi"/>
                <w:bCs/>
                <w:sz w:val="22"/>
                <w:szCs w:val="22"/>
                <w:lang w:eastAsia="fr-FR"/>
              </w:rPr>
              <w:t>sera mise</w:t>
            </w:r>
            <w:r w:rsidRPr="005854B7">
              <w:rPr>
                <w:rFonts w:eastAsia="Times New Roman" w:cstheme="minorHAnsi"/>
                <w:bCs/>
                <w:sz w:val="22"/>
                <w:szCs w:val="22"/>
                <w:lang w:eastAsia="fr-FR"/>
              </w:rPr>
              <w:t xml:space="preserve"> en sens unique dans le sens Vieux Pont/ Rue de Verdun.  La circulation dans le sens Rue de Verdun, Rue de Nancy sera interdite. </w:t>
            </w:r>
            <w:r w:rsidR="00571975" w:rsidRPr="005854B7">
              <w:rPr>
                <w:rFonts w:cstheme="minorHAnsi"/>
                <w:sz w:val="22"/>
                <w:szCs w:val="22"/>
              </w:rPr>
              <w:t xml:space="preserve"> </w:t>
            </w:r>
            <w:r w:rsidR="001D4965">
              <w:rPr>
                <w:rFonts w:cstheme="minorHAnsi"/>
                <w:b/>
                <w:sz w:val="22"/>
                <w:szCs w:val="22"/>
                <w:u w:val="single"/>
              </w:rPr>
              <w:t xml:space="preserve"> </w:t>
            </w:r>
          </w:p>
          <w:p w14:paraId="15B827BE" w14:textId="16F8F13A" w:rsidR="00F218DA" w:rsidRPr="005854B7" w:rsidRDefault="00F218DA" w:rsidP="00AD1F49">
            <w:pPr>
              <w:jc w:val="both"/>
              <w:rPr>
                <w:rFonts w:cstheme="minorHAnsi"/>
                <w:b/>
                <w:sz w:val="22"/>
                <w:szCs w:val="22"/>
                <w:u w:val="single"/>
              </w:rPr>
            </w:pPr>
            <w:r w:rsidRPr="005854B7">
              <w:rPr>
                <w:rFonts w:cstheme="minorHAnsi"/>
                <w:b/>
                <w:sz w:val="22"/>
                <w:szCs w:val="22"/>
                <w:u w:val="single"/>
              </w:rPr>
              <w:t xml:space="preserve">Article </w:t>
            </w:r>
            <w:r w:rsidR="001D4965">
              <w:rPr>
                <w:rFonts w:cstheme="minorHAnsi"/>
                <w:b/>
                <w:sz w:val="22"/>
                <w:szCs w:val="22"/>
                <w:u w:val="single"/>
              </w:rPr>
              <w:t>2</w:t>
            </w:r>
            <w:r w:rsidRPr="005854B7">
              <w:rPr>
                <w:rFonts w:cstheme="minorHAnsi"/>
                <w:b/>
                <w:sz w:val="22"/>
                <w:szCs w:val="22"/>
                <w:u w:val="single"/>
              </w:rPr>
              <w:t xml:space="preserve"> :</w:t>
            </w:r>
          </w:p>
          <w:p w14:paraId="28DAB8D5" w14:textId="07EE72B5" w:rsidR="005854B7" w:rsidRPr="005854B7" w:rsidRDefault="005854B7" w:rsidP="004E664C">
            <w:pPr>
              <w:pStyle w:val="Corpsdetexte"/>
              <w:ind w:firstLine="708"/>
              <w:rPr>
                <w:rFonts w:cstheme="minorHAnsi"/>
                <w:sz w:val="22"/>
                <w:szCs w:val="22"/>
              </w:rPr>
            </w:pPr>
            <w:r w:rsidRPr="005854B7">
              <w:rPr>
                <w:rFonts w:asciiTheme="minorHAnsi" w:hAnsiTheme="minorHAnsi" w:cstheme="minorHAnsi"/>
                <w:sz w:val="22"/>
                <w:szCs w:val="22"/>
              </w:rPr>
              <w:t>La circulation</w:t>
            </w:r>
            <w:r w:rsidR="004E664C">
              <w:rPr>
                <w:rFonts w:asciiTheme="minorHAnsi" w:hAnsiTheme="minorHAnsi" w:cstheme="minorHAnsi"/>
                <w:sz w:val="22"/>
                <w:szCs w:val="22"/>
              </w:rPr>
              <w:t xml:space="preserve"> </w:t>
            </w:r>
            <w:r w:rsidRPr="005854B7">
              <w:rPr>
                <w:rFonts w:asciiTheme="minorHAnsi" w:hAnsiTheme="minorHAnsi" w:cstheme="minorHAnsi"/>
                <w:sz w:val="22"/>
                <w:szCs w:val="22"/>
              </w:rPr>
              <w:t>des véhicules ser</w:t>
            </w:r>
            <w:r w:rsidR="004E664C">
              <w:rPr>
                <w:rFonts w:asciiTheme="minorHAnsi" w:hAnsiTheme="minorHAnsi" w:cstheme="minorHAnsi"/>
                <w:sz w:val="22"/>
                <w:szCs w:val="22"/>
              </w:rPr>
              <w:t>a</w:t>
            </w:r>
            <w:r w:rsidRPr="005854B7">
              <w:rPr>
                <w:rFonts w:asciiTheme="minorHAnsi" w:hAnsiTheme="minorHAnsi" w:cstheme="minorHAnsi"/>
                <w:sz w:val="22"/>
                <w:szCs w:val="22"/>
              </w:rPr>
              <w:t xml:space="preserve"> interdit</w:t>
            </w:r>
            <w:r w:rsidR="004E664C">
              <w:rPr>
                <w:rFonts w:asciiTheme="minorHAnsi" w:hAnsiTheme="minorHAnsi" w:cstheme="minorHAnsi"/>
                <w:sz w:val="22"/>
                <w:szCs w:val="22"/>
              </w:rPr>
              <w:t>e</w:t>
            </w:r>
            <w:r w:rsidRPr="005854B7">
              <w:rPr>
                <w:rFonts w:asciiTheme="minorHAnsi" w:hAnsiTheme="minorHAnsi" w:cstheme="minorHAnsi"/>
                <w:sz w:val="22"/>
                <w:szCs w:val="22"/>
              </w:rPr>
              <w:t xml:space="preserve"> rue de la Mairie, parking de la Mairie, Ruelle des Ecoles, rue des Moulins, Allée du Château, parking du Presbytère</w:t>
            </w:r>
            <w:r w:rsidR="0057762E">
              <w:rPr>
                <w:rFonts w:asciiTheme="minorHAnsi" w:hAnsiTheme="minorHAnsi" w:cstheme="minorHAnsi"/>
                <w:sz w:val="22"/>
                <w:szCs w:val="22"/>
              </w:rPr>
              <w:t>, parking personnel mairie</w:t>
            </w:r>
            <w:r w:rsidRPr="005854B7">
              <w:rPr>
                <w:rFonts w:asciiTheme="minorHAnsi" w:hAnsiTheme="minorHAnsi" w:cstheme="minorHAnsi"/>
                <w:sz w:val="22"/>
                <w:szCs w:val="22"/>
              </w:rPr>
              <w:t xml:space="preserve"> à compter du </w:t>
            </w:r>
            <w:r w:rsidR="001D4965">
              <w:rPr>
                <w:rFonts w:asciiTheme="minorHAnsi" w:hAnsiTheme="minorHAnsi" w:cstheme="minorHAnsi"/>
                <w:sz w:val="22"/>
                <w:szCs w:val="22"/>
              </w:rPr>
              <w:t>2</w:t>
            </w:r>
            <w:r w:rsidR="0057762E">
              <w:rPr>
                <w:rFonts w:asciiTheme="minorHAnsi" w:hAnsiTheme="minorHAnsi" w:cstheme="minorHAnsi"/>
                <w:sz w:val="22"/>
                <w:szCs w:val="22"/>
              </w:rPr>
              <w:t>9</w:t>
            </w:r>
            <w:r>
              <w:rPr>
                <w:rFonts w:asciiTheme="minorHAnsi" w:hAnsiTheme="minorHAnsi" w:cstheme="minorHAnsi"/>
                <w:sz w:val="22"/>
                <w:szCs w:val="22"/>
              </w:rPr>
              <w:t xml:space="preserve"> mai </w:t>
            </w:r>
            <w:r w:rsidR="0057762E">
              <w:rPr>
                <w:rFonts w:asciiTheme="minorHAnsi" w:hAnsiTheme="minorHAnsi" w:cstheme="minorHAnsi"/>
                <w:sz w:val="22"/>
                <w:szCs w:val="22"/>
              </w:rPr>
              <w:t>202</w:t>
            </w:r>
            <w:r w:rsidR="001D4965">
              <w:rPr>
                <w:rFonts w:asciiTheme="minorHAnsi" w:hAnsiTheme="minorHAnsi" w:cstheme="minorHAnsi"/>
                <w:sz w:val="22"/>
                <w:szCs w:val="22"/>
              </w:rPr>
              <w:t>5</w:t>
            </w:r>
            <w:r w:rsidR="0057762E" w:rsidRPr="005854B7">
              <w:rPr>
                <w:rFonts w:asciiTheme="minorHAnsi" w:hAnsiTheme="minorHAnsi" w:cstheme="minorHAnsi"/>
                <w:sz w:val="22"/>
                <w:szCs w:val="22"/>
              </w:rPr>
              <w:t xml:space="preserve"> </w:t>
            </w:r>
            <w:r w:rsidR="0057762E">
              <w:rPr>
                <w:rFonts w:asciiTheme="minorHAnsi" w:hAnsiTheme="minorHAnsi" w:cstheme="minorHAnsi"/>
                <w:sz w:val="22"/>
                <w:szCs w:val="22"/>
              </w:rPr>
              <w:t xml:space="preserve">de 05 heures </w:t>
            </w:r>
            <w:r w:rsidRPr="005854B7">
              <w:rPr>
                <w:rFonts w:asciiTheme="minorHAnsi" w:hAnsiTheme="minorHAnsi" w:cstheme="minorHAnsi"/>
                <w:sz w:val="22"/>
                <w:szCs w:val="22"/>
              </w:rPr>
              <w:t xml:space="preserve">à 21 heures. </w:t>
            </w:r>
          </w:p>
          <w:p w14:paraId="330A636F" w14:textId="41A59395" w:rsidR="004E664C" w:rsidRDefault="005854B7" w:rsidP="005854B7">
            <w:pPr>
              <w:jc w:val="both"/>
              <w:rPr>
                <w:rFonts w:eastAsia="Times New Roman" w:cstheme="minorHAnsi"/>
                <w:b/>
                <w:sz w:val="22"/>
                <w:szCs w:val="22"/>
                <w:lang w:eastAsia="fr-FR"/>
              </w:rPr>
            </w:pPr>
            <w:r w:rsidRPr="005854B7">
              <w:rPr>
                <w:rFonts w:eastAsia="Times New Roman" w:cstheme="minorHAnsi"/>
                <w:b/>
                <w:sz w:val="22"/>
                <w:szCs w:val="22"/>
                <w:u w:val="single"/>
                <w:lang w:eastAsia="fr-FR"/>
              </w:rPr>
              <w:t xml:space="preserve">Article </w:t>
            </w:r>
            <w:r w:rsidR="001D4965">
              <w:rPr>
                <w:rFonts w:eastAsia="Times New Roman" w:cstheme="minorHAnsi"/>
                <w:b/>
                <w:sz w:val="22"/>
                <w:szCs w:val="22"/>
                <w:u w:val="single"/>
                <w:lang w:eastAsia="fr-FR"/>
              </w:rPr>
              <w:t>3</w:t>
            </w:r>
            <w:r w:rsidRPr="005854B7">
              <w:rPr>
                <w:rFonts w:eastAsia="Times New Roman" w:cstheme="minorHAnsi"/>
                <w:b/>
                <w:sz w:val="22"/>
                <w:szCs w:val="22"/>
                <w:lang w:eastAsia="fr-FR"/>
              </w:rPr>
              <w:t> :</w:t>
            </w:r>
          </w:p>
          <w:p w14:paraId="2E8CF7B1" w14:textId="2271445B" w:rsidR="004E664C" w:rsidRPr="005854B7" w:rsidRDefault="004E664C" w:rsidP="001D4965">
            <w:pPr>
              <w:pStyle w:val="Corpsdetexte"/>
              <w:ind w:firstLine="708"/>
              <w:rPr>
                <w:rFonts w:cstheme="minorHAnsi"/>
                <w:b/>
                <w:sz w:val="22"/>
                <w:szCs w:val="22"/>
              </w:rPr>
            </w:pPr>
            <w:r>
              <w:rPr>
                <w:rFonts w:asciiTheme="minorHAnsi" w:hAnsiTheme="minorHAnsi" w:cstheme="minorHAnsi"/>
                <w:sz w:val="22"/>
                <w:szCs w:val="22"/>
              </w:rPr>
              <w:t>Le stationnement des</w:t>
            </w:r>
            <w:r w:rsidRPr="005854B7">
              <w:rPr>
                <w:rFonts w:asciiTheme="minorHAnsi" w:hAnsiTheme="minorHAnsi" w:cstheme="minorHAnsi"/>
                <w:sz w:val="22"/>
                <w:szCs w:val="22"/>
              </w:rPr>
              <w:t xml:space="preserve"> véhicules ser</w:t>
            </w:r>
            <w:r>
              <w:rPr>
                <w:rFonts w:asciiTheme="minorHAnsi" w:hAnsiTheme="minorHAnsi" w:cstheme="minorHAnsi"/>
                <w:sz w:val="22"/>
                <w:szCs w:val="22"/>
              </w:rPr>
              <w:t>a</w:t>
            </w:r>
            <w:r w:rsidRPr="005854B7">
              <w:rPr>
                <w:rFonts w:asciiTheme="minorHAnsi" w:hAnsiTheme="minorHAnsi" w:cstheme="minorHAnsi"/>
                <w:sz w:val="22"/>
                <w:szCs w:val="22"/>
              </w:rPr>
              <w:t xml:space="preserve"> interdit rue de la Mairie, parking de la Mairie, Ruelle des Ecoles, rue des Moulins, Allée du Château, parking du Presbytère</w:t>
            </w:r>
            <w:r w:rsidR="0057762E">
              <w:rPr>
                <w:rFonts w:asciiTheme="minorHAnsi" w:hAnsiTheme="minorHAnsi" w:cstheme="minorHAnsi"/>
                <w:sz w:val="22"/>
                <w:szCs w:val="22"/>
              </w:rPr>
              <w:t>, parking personnel mairie</w:t>
            </w:r>
            <w:r w:rsidRPr="005854B7">
              <w:rPr>
                <w:rFonts w:asciiTheme="minorHAnsi" w:hAnsiTheme="minorHAnsi" w:cstheme="minorHAnsi"/>
                <w:sz w:val="22"/>
                <w:szCs w:val="22"/>
              </w:rPr>
              <w:t xml:space="preserve"> à compter du </w:t>
            </w:r>
            <w:r w:rsidR="001D4965">
              <w:rPr>
                <w:rFonts w:asciiTheme="minorHAnsi" w:hAnsiTheme="minorHAnsi" w:cstheme="minorHAnsi"/>
                <w:sz w:val="22"/>
                <w:szCs w:val="22"/>
              </w:rPr>
              <w:t>28</w:t>
            </w:r>
            <w:r>
              <w:rPr>
                <w:rFonts w:asciiTheme="minorHAnsi" w:hAnsiTheme="minorHAnsi" w:cstheme="minorHAnsi"/>
                <w:sz w:val="22"/>
                <w:szCs w:val="22"/>
              </w:rPr>
              <w:t xml:space="preserve"> mai 202</w:t>
            </w:r>
            <w:r w:rsidR="001D4965">
              <w:rPr>
                <w:rFonts w:asciiTheme="minorHAnsi" w:hAnsiTheme="minorHAnsi" w:cstheme="minorHAnsi"/>
                <w:sz w:val="22"/>
                <w:szCs w:val="22"/>
              </w:rPr>
              <w:t>5</w:t>
            </w:r>
            <w:r w:rsidRPr="005854B7">
              <w:rPr>
                <w:rFonts w:asciiTheme="minorHAnsi" w:hAnsiTheme="minorHAnsi" w:cstheme="minorHAnsi"/>
                <w:sz w:val="22"/>
                <w:szCs w:val="22"/>
              </w:rPr>
              <w:t>, 1</w:t>
            </w:r>
            <w:r>
              <w:rPr>
                <w:rFonts w:asciiTheme="minorHAnsi" w:hAnsiTheme="minorHAnsi" w:cstheme="minorHAnsi"/>
                <w:sz w:val="22"/>
                <w:szCs w:val="22"/>
              </w:rPr>
              <w:t>2</w:t>
            </w:r>
            <w:r w:rsidRPr="005854B7">
              <w:rPr>
                <w:rFonts w:asciiTheme="minorHAnsi" w:hAnsiTheme="minorHAnsi" w:cstheme="minorHAnsi"/>
                <w:sz w:val="22"/>
                <w:szCs w:val="22"/>
              </w:rPr>
              <w:t xml:space="preserve"> heures au </w:t>
            </w:r>
            <w:r w:rsidR="001D4965">
              <w:rPr>
                <w:rFonts w:asciiTheme="minorHAnsi" w:hAnsiTheme="minorHAnsi" w:cstheme="minorHAnsi"/>
                <w:sz w:val="22"/>
                <w:szCs w:val="22"/>
              </w:rPr>
              <w:t>29</w:t>
            </w:r>
            <w:r>
              <w:rPr>
                <w:rFonts w:asciiTheme="minorHAnsi" w:hAnsiTheme="minorHAnsi" w:cstheme="minorHAnsi"/>
                <w:sz w:val="22"/>
                <w:szCs w:val="22"/>
              </w:rPr>
              <w:t xml:space="preserve"> mai 202</w:t>
            </w:r>
            <w:r w:rsidR="001D4965">
              <w:rPr>
                <w:rFonts w:asciiTheme="minorHAnsi" w:hAnsiTheme="minorHAnsi" w:cstheme="minorHAnsi"/>
                <w:sz w:val="22"/>
                <w:szCs w:val="22"/>
              </w:rPr>
              <w:t>5</w:t>
            </w:r>
            <w:r w:rsidRPr="005854B7">
              <w:rPr>
                <w:rFonts w:asciiTheme="minorHAnsi" w:hAnsiTheme="minorHAnsi" w:cstheme="minorHAnsi"/>
                <w:sz w:val="22"/>
                <w:szCs w:val="22"/>
              </w:rPr>
              <w:t xml:space="preserve"> à 21 heures. </w:t>
            </w:r>
            <w:r w:rsidR="001D4965">
              <w:rPr>
                <w:rFonts w:asciiTheme="minorHAnsi" w:hAnsiTheme="minorHAnsi" w:cstheme="minorHAnsi"/>
                <w:sz w:val="22"/>
                <w:szCs w:val="22"/>
              </w:rPr>
              <w:t xml:space="preserve"> </w:t>
            </w:r>
          </w:p>
          <w:p w14:paraId="72870810" w14:textId="44A423E7" w:rsidR="005854B7" w:rsidRPr="005854B7" w:rsidRDefault="004E664C" w:rsidP="00533101">
            <w:pPr>
              <w:jc w:val="both"/>
              <w:rPr>
                <w:rFonts w:eastAsia="Times New Roman" w:cstheme="minorHAnsi"/>
                <w:sz w:val="22"/>
                <w:szCs w:val="22"/>
                <w:lang w:eastAsia="fr-FR"/>
              </w:rPr>
            </w:pPr>
            <w:r w:rsidRPr="005854B7">
              <w:rPr>
                <w:rFonts w:eastAsia="Times New Roman" w:cstheme="minorHAnsi"/>
                <w:b/>
                <w:sz w:val="22"/>
                <w:szCs w:val="22"/>
                <w:u w:val="single"/>
                <w:lang w:eastAsia="fr-FR"/>
              </w:rPr>
              <w:t xml:space="preserve">Article </w:t>
            </w:r>
            <w:r w:rsidR="001D4965">
              <w:rPr>
                <w:rFonts w:eastAsia="Times New Roman" w:cstheme="minorHAnsi"/>
                <w:b/>
                <w:sz w:val="22"/>
                <w:szCs w:val="22"/>
                <w:u w:val="single"/>
                <w:lang w:eastAsia="fr-FR"/>
              </w:rPr>
              <w:t>4</w:t>
            </w:r>
            <w:r w:rsidRPr="005854B7">
              <w:rPr>
                <w:rFonts w:eastAsia="Times New Roman" w:cstheme="minorHAnsi"/>
                <w:b/>
                <w:sz w:val="22"/>
                <w:szCs w:val="22"/>
                <w:lang w:eastAsia="fr-FR"/>
              </w:rPr>
              <w:t> :</w:t>
            </w:r>
          </w:p>
          <w:p w14:paraId="414D4CF7" w14:textId="51DCE606" w:rsidR="005854B7" w:rsidRPr="005854B7" w:rsidRDefault="005854B7" w:rsidP="005854B7">
            <w:pPr>
              <w:ind w:firstLine="708"/>
              <w:jc w:val="both"/>
              <w:rPr>
                <w:rFonts w:eastAsia="Times New Roman" w:cstheme="minorHAnsi"/>
                <w:sz w:val="22"/>
                <w:szCs w:val="22"/>
                <w:lang w:eastAsia="fr-FR"/>
              </w:rPr>
            </w:pPr>
            <w:r w:rsidRPr="005854B7">
              <w:rPr>
                <w:rFonts w:eastAsia="Times New Roman" w:cstheme="minorHAnsi"/>
                <w:sz w:val="22"/>
                <w:szCs w:val="22"/>
                <w:lang w:eastAsia="fr-FR"/>
              </w:rPr>
              <w:t xml:space="preserve">Le jeudi </w:t>
            </w:r>
            <w:r w:rsidR="001D4965">
              <w:rPr>
                <w:rFonts w:eastAsia="Times New Roman" w:cstheme="minorHAnsi"/>
                <w:sz w:val="22"/>
                <w:szCs w:val="22"/>
                <w:lang w:eastAsia="fr-FR"/>
              </w:rPr>
              <w:t>29</w:t>
            </w:r>
            <w:r w:rsidR="0057762E">
              <w:rPr>
                <w:rFonts w:eastAsia="Times New Roman" w:cstheme="minorHAnsi"/>
                <w:sz w:val="22"/>
                <w:szCs w:val="22"/>
                <w:lang w:eastAsia="fr-FR"/>
              </w:rPr>
              <w:t xml:space="preserve"> mai</w:t>
            </w:r>
            <w:r w:rsidR="009E76E3">
              <w:rPr>
                <w:rFonts w:eastAsia="Times New Roman" w:cstheme="minorHAnsi"/>
                <w:sz w:val="22"/>
                <w:szCs w:val="22"/>
                <w:lang w:eastAsia="fr-FR"/>
              </w:rPr>
              <w:t xml:space="preserve"> 202</w:t>
            </w:r>
            <w:r w:rsidR="001D4965">
              <w:rPr>
                <w:rFonts w:eastAsia="Times New Roman" w:cstheme="minorHAnsi"/>
                <w:sz w:val="22"/>
                <w:szCs w:val="22"/>
                <w:lang w:eastAsia="fr-FR"/>
              </w:rPr>
              <w:t>5</w:t>
            </w:r>
            <w:r w:rsidRPr="005854B7">
              <w:rPr>
                <w:rFonts w:eastAsia="Times New Roman" w:cstheme="minorHAnsi"/>
                <w:sz w:val="22"/>
                <w:szCs w:val="22"/>
                <w:lang w:eastAsia="fr-FR"/>
              </w:rPr>
              <w:t xml:space="preserve"> de 0</w:t>
            </w:r>
            <w:r w:rsidR="00762EFC">
              <w:rPr>
                <w:rFonts w:eastAsia="Times New Roman" w:cstheme="minorHAnsi"/>
                <w:sz w:val="22"/>
                <w:szCs w:val="22"/>
                <w:lang w:eastAsia="fr-FR"/>
              </w:rPr>
              <w:t>5</w:t>
            </w:r>
            <w:r w:rsidRPr="005854B7">
              <w:rPr>
                <w:rFonts w:eastAsia="Times New Roman" w:cstheme="minorHAnsi"/>
                <w:sz w:val="22"/>
                <w:szCs w:val="22"/>
                <w:lang w:eastAsia="fr-FR"/>
              </w:rPr>
              <w:t xml:space="preserve"> heures à 21 heures les véhicules circulant rue Fabert et rue de </w:t>
            </w:r>
            <w:r w:rsidR="00533101" w:rsidRPr="005854B7">
              <w:rPr>
                <w:rFonts w:eastAsia="Times New Roman" w:cstheme="minorHAnsi"/>
                <w:sz w:val="22"/>
                <w:szCs w:val="22"/>
                <w:lang w:eastAsia="fr-FR"/>
              </w:rPr>
              <w:t xml:space="preserve">Nancy </w:t>
            </w:r>
            <w:r w:rsidR="00C50217" w:rsidRPr="005854B7">
              <w:rPr>
                <w:rFonts w:eastAsia="Times New Roman" w:cstheme="minorHAnsi"/>
                <w:sz w:val="22"/>
                <w:szCs w:val="22"/>
                <w:lang w:eastAsia="fr-FR"/>
              </w:rPr>
              <w:t>devront obligatoirement</w:t>
            </w:r>
            <w:r w:rsidRPr="005854B7">
              <w:rPr>
                <w:rFonts w:eastAsia="Times New Roman" w:cstheme="minorHAnsi"/>
                <w:sz w:val="22"/>
                <w:szCs w:val="22"/>
                <w:lang w:eastAsia="fr-FR"/>
              </w:rPr>
              <w:t xml:space="preserve"> tourner à gauche.</w:t>
            </w:r>
          </w:p>
          <w:p w14:paraId="4D8E8303" w14:textId="77777777" w:rsidR="005854B7" w:rsidRDefault="005854B7" w:rsidP="005854B7">
            <w:pPr>
              <w:ind w:firstLine="708"/>
              <w:jc w:val="both"/>
              <w:rPr>
                <w:rFonts w:eastAsia="Times New Roman" w:cstheme="minorHAnsi"/>
                <w:sz w:val="22"/>
                <w:szCs w:val="22"/>
                <w:lang w:eastAsia="fr-FR"/>
              </w:rPr>
            </w:pPr>
          </w:p>
          <w:p w14:paraId="394C7D2E" w14:textId="77777777" w:rsidR="001D4965" w:rsidRPr="005854B7" w:rsidRDefault="001D4965" w:rsidP="005854B7">
            <w:pPr>
              <w:ind w:firstLine="708"/>
              <w:jc w:val="both"/>
              <w:rPr>
                <w:rFonts w:eastAsia="Times New Roman" w:cstheme="minorHAnsi"/>
                <w:sz w:val="22"/>
                <w:szCs w:val="22"/>
                <w:lang w:eastAsia="fr-FR"/>
              </w:rPr>
            </w:pPr>
          </w:p>
          <w:p w14:paraId="085A2F74" w14:textId="250E41A7" w:rsidR="005854B7" w:rsidRPr="005854B7" w:rsidRDefault="001D4965" w:rsidP="005854B7">
            <w:pPr>
              <w:ind w:firstLine="708"/>
              <w:jc w:val="both"/>
              <w:rPr>
                <w:rFonts w:eastAsia="Times New Roman" w:cstheme="minorHAnsi"/>
                <w:sz w:val="22"/>
                <w:szCs w:val="22"/>
                <w:lang w:eastAsia="fr-FR"/>
              </w:rPr>
            </w:pPr>
            <w:r>
              <w:rPr>
                <w:rFonts w:eastAsia="Times New Roman" w:cstheme="minorHAnsi"/>
                <w:b/>
                <w:sz w:val="22"/>
                <w:szCs w:val="22"/>
                <w:u w:val="single"/>
                <w:lang w:eastAsia="fr-FR"/>
              </w:rPr>
              <w:lastRenderedPageBreak/>
              <w:t xml:space="preserve"> </w:t>
            </w:r>
          </w:p>
          <w:p w14:paraId="06DB300A" w14:textId="77777777" w:rsidR="005854B7" w:rsidRPr="005854B7" w:rsidRDefault="005854B7" w:rsidP="005854B7">
            <w:pPr>
              <w:ind w:firstLine="708"/>
              <w:jc w:val="both"/>
              <w:rPr>
                <w:rFonts w:eastAsia="Times New Roman" w:cstheme="minorHAnsi"/>
                <w:sz w:val="22"/>
                <w:szCs w:val="22"/>
                <w:lang w:eastAsia="fr-FR"/>
              </w:rPr>
            </w:pPr>
          </w:p>
          <w:p w14:paraId="0E010A1C" w14:textId="2F433019" w:rsidR="005854B7" w:rsidRPr="005854B7" w:rsidRDefault="005854B7" w:rsidP="00533101">
            <w:pPr>
              <w:jc w:val="both"/>
              <w:rPr>
                <w:rFonts w:eastAsia="Times New Roman" w:cstheme="minorHAnsi"/>
                <w:sz w:val="22"/>
                <w:szCs w:val="22"/>
                <w:lang w:eastAsia="fr-FR"/>
              </w:rPr>
            </w:pPr>
            <w:r w:rsidRPr="005854B7">
              <w:rPr>
                <w:rFonts w:eastAsia="Times New Roman" w:cstheme="minorHAnsi"/>
                <w:b/>
                <w:sz w:val="22"/>
                <w:szCs w:val="22"/>
                <w:u w:val="single"/>
                <w:lang w:eastAsia="fr-FR"/>
              </w:rPr>
              <w:t xml:space="preserve">Article </w:t>
            </w:r>
            <w:r w:rsidR="001D4965">
              <w:rPr>
                <w:rFonts w:eastAsia="Times New Roman" w:cstheme="minorHAnsi"/>
                <w:b/>
                <w:sz w:val="22"/>
                <w:szCs w:val="22"/>
                <w:u w:val="single"/>
                <w:lang w:eastAsia="fr-FR"/>
              </w:rPr>
              <w:t>5</w:t>
            </w:r>
            <w:r w:rsidRPr="005854B7">
              <w:rPr>
                <w:rFonts w:eastAsia="Times New Roman" w:cstheme="minorHAnsi"/>
                <w:b/>
                <w:sz w:val="22"/>
                <w:szCs w:val="22"/>
                <w:lang w:eastAsia="fr-FR"/>
              </w:rPr>
              <w:t> :</w:t>
            </w:r>
          </w:p>
          <w:p w14:paraId="58ED7AC2" w14:textId="6A3A246F" w:rsidR="005854B7" w:rsidRPr="005854B7" w:rsidRDefault="005854B7" w:rsidP="005854B7">
            <w:pPr>
              <w:ind w:firstLine="708"/>
              <w:jc w:val="both"/>
              <w:rPr>
                <w:rFonts w:eastAsia="Times New Roman" w:cstheme="minorHAnsi"/>
                <w:sz w:val="22"/>
                <w:szCs w:val="22"/>
                <w:lang w:eastAsia="fr-FR"/>
              </w:rPr>
            </w:pPr>
            <w:r w:rsidRPr="005854B7">
              <w:rPr>
                <w:rFonts w:eastAsia="Times New Roman" w:cstheme="minorHAnsi"/>
                <w:sz w:val="22"/>
                <w:szCs w:val="22"/>
                <w:lang w:eastAsia="fr-FR"/>
              </w:rPr>
              <w:t xml:space="preserve">La circulation des véhicules sera interdite sur le vieux pont du jeudi </w:t>
            </w:r>
            <w:r w:rsidR="001D4965">
              <w:rPr>
                <w:rFonts w:eastAsia="Times New Roman" w:cstheme="minorHAnsi"/>
                <w:sz w:val="22"/>
                <w:szCs w:val="22"/>
                <w:lang w:eastAsia="fr-FR"/>
              </w:rPr>
              <w:t>29</w:t>
            </w:r>
            <w:r w:rsidR="009E76E3">
              <w:rPr>
                <w:rFonts w:eastAsia="Times New Roman" w:cstheme="minorHAnsi"/>
                <w:sz w:val="22"/>
                <w:szCs w:val="22"/>
                <w:lang w:eastAsia="fr-FR"/>
              </w:rPr>
              <w:t xml:space="preserve"> mai 202</w:t>
            </w:r>
            <w:r w:rsidR="001D4965">
              <w:rPr>
                <w:rFonts w:eastAsia="Times New Roman" w:cstheme="minorHAnsi"/>
                <w:sz w:val="22"/>
                <w:szCs w:val="22"/>
                <w:lang w:eastAsia="fr-FR"/>
              </w:rPr>
              <w:t>5</w:t>
            </w:r>
            <w:r w:rsidRPr="005854B7">
              <w:rPr>
                <w:rFonts w:eastAsia="Times New Roman" w:cstheme="minorHAnsi"/>
                <w:sz w:val="22"/>
                <w:szCs w:val="22"/>
                <w:lang w:eastAsia="fr-FR"/>
              </w:rPr>
              <w:t xml:space="preserve"> de </w:t>
            </w:r>
            <w:r w:rsidR="00762EFC">
              <w:rPr>
                <w:rFonts w:eastAsia="Times New Roman" w:cstheme="minorHAnsi"/>
                <w:sz w:val="22"/>
                <w:szCs w:val="22"/>
                <w:lang w:eastAsia="fr-FR"/>
              </w:rPr>
              <w:t>05h00</w:t>
            </w:r>
            <w:r w:rsidRPr="005854B7">
              <w:rPr>
                <w:rFonts w:eastAsia="Times New Roman" w:cstheme="minorHAnsi"/>
                <w:sz w:val="22"/>
                <w:szCs w:val="22"/>
                <w:lang w:eastAsia="fr-FR"/>
              </w:rPr>
              <w:t xml:space="preserve"> à </w:t>
            </w:r>
            <w:r w:rsidR="0057762E">
              <w:rPr>
                <w:rFonts w:eastAsia="Times New Roman" w:cstheme="minorHAnsi"/>
                <w:sz w:val="22"/>
                <w:szCs w:val="22"/>
                <w:lang w:eastAsia="fr-FR"/>
              </w:rPr>
              <w:t>20</w:t>
            </w:r>
            <w:r w:rsidRPr="005854B7">
              <w:rPr>
                <w:rFonts w:eastAsia="Times New Roman" w:cstheme="minorHAnsi"/>
                <w:sz w:val="22"/>
                <w:szCs w:val="22"/>
                <w:lang w:eastAsia="fr-FR"/>
              </w:rPr>
              <w:t xml:space="preserve">h00 sauf riverains de la rue Fabert et de la rue de Nancy. </w:t>
            </w:r>
          </w:p>
          <w:p w14:paraId="298B5339" w14:textId="77777777" w:rsidR="005854B7" w:rsidRPr="005854B7" w:rsidRDefault="005854B7" w:rsidP="005854B7">
            <w:pPr>
              <w:ind w:firstLine="708"/>
              <w:jc w:val="both"/>
              <w:rPr>
                <w:rFonts w:eastAsia="Times New Roman" w:cstheme="minorHAnsi"/>
                <w:sz w:val="22"/>
                <w:szCs w:val="22"/>
                <w:lang w:eastAsia="fr-FR"/>
              </w:rPr>
            </w:pPr>
          </w:p>
          <w:p w14:paraId="0356AEF8" w14:textId="07BE722A" w:rsidR="005854B7" w:rsidRPr="005854B7" w:rsidRDefault="005854B7" w:rsidP="00533101">
            <w:pPr>
              <w:jc w:val="both"/>
              <w:rPr>
                <w:rFonts w:eastAsia="Times New Roman" w:cstheme="minorHAnsi"/>
                <w:sz w:val="22"/>
                <w:szCs w:val="22"/>
                <w:lang w:eastAsia="fr-FR"/>
              </w:rPr>
            </w:pPr>
            <w:r w:rsidRPr="005854B7">
              <w:rPr>
                <w:rFonts w:eastAsia="Times New Roman" w:cstheme="minorHAnsi"/>
                <w:b/>
                <w:sz w:val="22"/>
                <w:szCs w:val="22"/>
                <w:u w:val="single"/>
                <w:lang w:eastAsia="fr-FR"/>
              </w:rPr>
              <w:t xml:space="preserve">Article </w:t>
            </w:r>
            <w:r w:rsidR="001D4965">
              <w:rPr>
                <w:rFonts w:eastAsia="Times New Roman" w:cstheme="minorHAnsi"/>
                <w:b/>
                <w:sz w:val="22"/>
                <w:szCs w:val="22"/>
                <w:u w:val="single"/>
                <w:lang w:eastAsia="fr-FR"/>
              </w:rPr>
              <w:t>6</w:t>
            </w:r>
            <w:r w:rsidRPr="005854B7">
              <w:rPr>
                <w:rFonts w:eastAsia="Times New Roman" w:cstheme="minorHAnsi"/>
                <w:b/>
                <w:sz w:val="22"/>
                <w:szCs w:val="22"/>
                <w:lang w:eastAsia="fr-FR"/>
              </w:rPr>
              <w:t> :</w:t>
            </w:r>
          </w:p>
          <w:p w14:paraId="2F8323C1" w14:textId="440C2783" w:rsidR="005854B7" w:rsidRPr="005854B7" w:rsidRDefault="005854B7" w:rsidP="005854B7">
            <w:pPr>
              <w:ind w:firstLine="708"/>
              <w:jc w:val="both"/>
              <w:rPr>
                <w:rFonts w:eastAsia="Times New Roman" w:cstheme="minorHAnsi"/>
                <w:sz w:val="22"/>
                <w:szCs w:val="22"/>
                <w:lang w:eastAsia="fr-FR"/>
              </w:rPr>
            </w:pPr>
            <w:r w:rsidRPr="005854B7">
              <w:rPr>
                <w:rFonts w:eastAsia="Times New Roman" w:cstheme="minorHAnsi"/>
                <w:sz w:val="22"/>
                <w:szCs w:val="22"/>
                <w:lang w:eastAsia="fr-FR"/>
              </w:rPr>
              <w:t>La circulation des véhicules de la ruelle des écoles vers la rue de Verdun sera mise en sens unique de 0</w:t>
            </w:r>
            <w:r w:rsidR="00762EFC">
              <w:rPr>
                <w:rFonts w:eastAsia="Times New Roman" w:cstheme="minorHAnsi"/>
                <w:sz w:val="22"/>
                <w:szCs w:val="22"/>
                <w:lang w:eastAsia="fr-FR"/>
              </w:rPr>
              <w:t>5</w:t>
            </w:r>
            <w:r w:rsidRPr="005854B7">
              <w:rPr>
                <w:rFonts w:eastAsia="Times New Roman" w:cstheme="minorHAnsi"/>
                <w:sz w:val="22"/>
                <w:szCs w:val="22"/>
                <w:lang w:eastAsia="fr-FR"/>
              </w:rPr>
              <w:t xml:space="preserve"> h00 à 9h30. A l’issue, cette portion de route sera interdite à la circulation jusqu’à la fin de la manifestation. </w:t>
            </w:r>
          </w:p>
          <w:p w14:paraId="54FF7DC7" w14:textId="77777777" w:rsidR="005854B7" w:rsidRPr="005854B7" w:rsidRDefault="005854B7" w:rsidP="005854B7">
            <w:pPr>
              <w:ind w:firstLine="708"/>
              <w:jc w:val="both"/>
              <w:rPr>
                <w:rFonts w:eastAsia="Times New Roman" w:cstheme="minorHAnsi"/>
                <w:sz w:val="22"/>
                <w:szCs w:val="22"/>
                <w:lang w:eastAsia="fr-FR"/>
              </w:rPr>
            </w:pPr>
          </w:p>
          <w:p w14:paraId="6CC0593F" w14:textId="7E07B664" w:rsidR="005854B7" w:rsidRPr="005854B7" w:rsidRDefault="005854B7" w:rsidP="00533101">
            <w:pPr>
              <w:jc w:val="both"/>
              <w:rPr>
                <w:rFonts w:eastAsia="Times New Roman" w:cstheme="minorHAnsi"/>
                <w:sz w:val="22"/>
                <w:szCs w:val="22"/>
                <w:lang w:eastAsia="fr-FR"/>
              </w:rPr>
            </w:pPr>
            <w:r w:rsidRPr="005854B7">
              <w:rPr>
                <w:rFonts w:eastAsia="Times New Roman" w:cstheme="minorHAnsi"/>
                <w:b/>
                <w:sz w:val="22"/>
                <w:szCs w:val="22"/>
                <w:u w:val="single"/>
                <w:lang w:eastAsia="fr-FR"/>
              </w:rPr>
              <w:t xml:space="preserve">Article </w:t>
            </w:r>
            <w:r w:rsidR="001D4965">
              <w:rPr>
                <w:rFonts w:eastAsia="Times New Roman" w:cstheme="minorHAnsi"/>
                <w:b/>
                <w:sz w:val="22"/>
                <w:szCs w:val="22"/>
                <w:u w:val="single"/>
                <w:lang w:eastAsia="fr-FR"/>
              </w:rPr>
              <w:t>7</w:t>
            </w:r>
            <w:r w:rsidRPr="005854B7">
              <w:rPr>
                <w:rFonts w:eastAsia="Times New Roman" w:cstheme="minorHAnsi"/>
                <w:b/>
                <w:sz w:val="22"/>
                <w:szCs w:val="22"/>
                <w:lang w:eastAsia="fr-FR"/>
              </w:rPr>
              <w:t> :</w:t>
            </w:r>
          </w:p>
          <w:p w14:paraId="2A2CBE99" w14:textId="77777777" w:rsidR="005854B7" w:rsidRPr="005854B7" w:rsidRDefault="005854B7" w:rsidP="005854B7">
            <w:pPr>
              <w:ind w:firstLine="708"/>
              <w:jc w:val="both"/>
              <w:rPr>
                <w:rFonts w:eastAsia="Times New Roman" w:cstheme="minorHAnsi"/>
                <w:sz w:val="22"/>
                <w:szCs w:val="22"/>
                <w:lang w:eastAsia="fr-FR"/>
              </w:rPr>
            </w:pPr>
            <w:r w:rsidRPr="005854B7">
              <w:rPr>
                <w:rFonts w:eastAsia="Times New Roman" w:cstheme="minorHAnsi"/>
                <w:sz w:val="22"/>
                <w:szCs w:val="22"/>
                <w:lang w:eastAsia="fr-FR"/>
              </w:rPr>
              <w:t xml:space="preserve">Les services techniques de </w:t>
            </w:r>
            <w:smartTag w:uri="urn:schemas-microsoft-com:office:smarttags" w:element="PersonName">
              <w:smartTagPr>
                <w:attr w:name="ProductID" w:val="la Ville"/>
              </w:smartTagPr>
              <w:r w:rsidRPr="005854B7">
                <w:rPr>
                  <w:rFonts w:eastAsia="Times New Roman" w:cstheme="minorHAnsi"/>
                  <w:sz w:val="22"/>
                  <w:szCs w:val="22"/>
                  <w:lang w:eastAsia="fr-FR"/>
                </w:rPr>
                <w:t>la Ville</w:t>
              </w:r>
            </w:smartTag>
            <w:r w:rsidRPr="005854B7">
              <w:rPr>
                <w:rFonts w:eastAsia="Times New Roman" w:cstheme="minorHAnsi"/>
                <w:sz w:val="22"/>
                <w:szCs w:val="22"/>
                <w:lang w:eastAsia="fr-FR"/>
              </w:rPr>
              <w:t xml:space="preserve"> de Moulins-lès-Metz seront chargés de la mise en place de la signalisation réglementaire nécessaire à ces mesures.   </w:t>
            </w:r>
          </w:p>
          <w:p w14:paraId="1198BF0A" w14:textId="77777777" w:rsidR="005854B7" w:rsidRPr="005854B7" w:rsidRDefault="005854B7" w:rsidP="005854B7">
            <w:pPr>
              <w:jc w:val="both"/>
              <w:rPr>
                <w:rFonts w:eastAsia="Times New Roman" w:cstheme="minorHAnsi"/>
                <w:b/>
                <w:sz w:val="22"/>
                <w:szCs w:val="22"/>
                <w:u w:val="single"/>
                <w:lang w:eastAsia="fr-FR"/>
              </w:rPr>
            </w:pPr>
          </w:p>
          <w:p w14:paraId="213B27AA" w14:textId="09005DAD" w:rsidR="005854B7" w:rsidRPr="005854B7" w:rsidRDefault="005854B7" w:rsidP="00533101">
            <w:pPr>
              <w:jc w:val="both"/>
              <w:rPr>
                <w:rFonts w:eastAsia="Times New Roman" w:cstheme="minorHAnsi"/>
                <w:sz w:val="22"/>
                <w:szCs w:val="22"/>
                <w:lang w:eastAsia="fr-FR"/>
              </w:rPr>
            </w:pPr>
            <w:r w:rsidRPr="005854B7">
              <w:rPr>
                <w:rFonts w:eastAsia="Times New Roman" w:cstheme="minorHAnsi"/>
                <w:b/>
                <w:sz w:val="22"/>
                <w:szCs w:val="22"/>
                <w:u w:val="single"/>
                <w:lang w:eastAsia="fr-FR"/>
              </w:rPr>
              <w:t xml:space="preserve">Article </w:t>
            </w:r>
            <w:r w:rsidR="001D4965">
              <w:rPr>
                <w:rFonts w:eastAsia="Times New Roman" w:cstheme="minorHAnsi"/>
                <w:b/>
                <w:sz w:val="22"/>
                <w:szCs w:val="22"/>
                <w:u w:val="single"/>
                <w:lang w:eastAsia="fr-FR"/>
              </w:rPr>
              <w:t>8</w:t>
            </w:r>
            <w:r w:rsidRPr="005854B7">
              <w:rPr>
                <w:rFonts w:eastAsia="Times New Roman" w:cstheme="minorHAnsi"/>
                <w:b/>
                <w:sz w:val="22"/>
                <w:szCs w:val="22"/>
                <w:lang w:eastAsia="fr-FR"/>
              </w:rPr>
              <w:t> :</w:t>
            </w:r>
          </w:p>
          <w:p w14:paraId="756D77C7" w14:textId="77777777" w:rsidR="005854B7" w:rsidRPr="005854B7" w:rsidRDefault="005854B7" w:rsidP="005854B7">
            <w:pPr>
              <w:autoSpaceDE w:val="0"/>
              <w:autoSpaceDN w:val="0"/>
              <w:adjustRightInd w:val="0"/>
              <w:rPr>
                <w:rFonts w:eastAsia="Times New Roman" w:cstheme="minorHAnsi"/>
                <w:sz w:val="22"/>
                <w:szCs w:val="22"/>
                <w:lang w:eastAsia="fr-FR"/>
              </w:rPr>
            </w:pPr>
            <w:r w:rsidRPr="005854B7">
              <w:rPr>
                <w:rFonts w:eastAsia="Times New Roman" w:cstheme="minorHAnsi"/>
                <w:sz w:val="22"/>
                <w:szCs w:val="22"/>
                <w:lang w:eastAsia="fr-FR"/>
              </w:rPr>
              <w:t xml:space="preserve">             Les véhicules en stationnement irrégulier et gênant pourront faire l’objet d’un enlèvement immédiat pour mise en fourrière, conformément au code de la route, notamment à l’article R 417.10.</w:t>
            </w:r>
          </w:p>
          <w:p w14:paraId="0398F107" w14:textId="77777777" w:rsidR="005854B7" w:rsidRPr="005854B7" w:rsidRDefault="005854B7" w:rsidP="005854B7">
            <w:pPr>
              <w:autoSpaceDE w:val="0"/>
              <w:autoSpaceDN w:val="0"/>
              <w:adjustRightInd w:val="0"/>
              <w:rPr>
                <w:rFonts w:eastAsia="Times New Roman" w:cstheme="minorHAnsi"/>
                <w:sz w:val="22"/>
                <w:szCs w:val="22"/>
                <w:lang w:eastAsia="fr-FR"/>
              </w:rPr>
            </w:pPr>
          </w:p>
          <w:p w14:paraId="04359A03" w14:textId="6AD69DB6" w:rsidR="005854B7" w:rsidRPr="005854B7" w:rsidRDefault="005854B7" w:rsidP="00533101">
            <w:pPr>
              <w:jc w:val="both"/>
              <w:rPr>
                <w:rFonts w:eastAsia="Times New Roman" w:cstheme="minorHAnsi"/>
                <w:sz w:val="22"/>
                <w:szCs w:val="22"/>
                <w:lang w:eastAsia="fr-FR"/>
              </w:rPr>
            </w:pPr>
            <w:bookmarkStart w:id="0" w:name="_Hlk5714779"/>
            <w:r w:rsidRPr="005854B7">
              <w:rPr>
                <w:rFonts w:eastAsia="Times New Roman" w:cstheme="minorHAnsi"/>
                <w:b/>
                <w:sz w:val="22"/>
                <w:szCs w:val="22"/>
                <w:u w:val="single"/>
                <w:lang w:eastAsia="fr-FR"/>
              </w:rPr>
              <w:t xml:space="preserve">Article </w:t>
            </w:r>
            <w:r w:rsidR="001D4965">
              <w:rPr>
                <w:rFonts w:eastAsia="Times New Roman" w:cstheme="minorHAnsi"/>
                <w:b/>
                <w:sz w:val="22"/>
                <w:szCs w:val="22"/>
                <w:u w:val="single"/>
                <w:lang w:eastAsia="fr-FR"/>
              </w:rPr>
              <w:t>9</w:t>
            </w:r>
            <w:r w:rsidRPr="005854B7">
              <w:rPr>
                <w:rFonts w:eastAsia="Times New Roman" w:cstheme="minorHAnsi"/>
                <w:b/>
                <w:sz w:val="22"/>
                <w:szCs w:val="22"/>
                <w:lang w:eastAsia="fr-FR"/>
              </w:rPr>
              <w:t> :</w:t>
            </w:r>
            <w:bookmarkEnd w:id="0"/>
          </w:p>
          <w:p w14:paraId="28A30C5E" w14:textId="4CC77B48" w:rsidR="005854B7" w:rsidRPr="005854B7" w:rsidRDefault="005854B7" w:rsidP="005854B7">
            <w:pPr>
              <w:ind w:firstLine="708"/>
              <w:jc w:val="both"/>
              <w:rPr>
                <w:rFonts w:eastAsia="Times New Roman" w:cstheme="minorHAnsi"/>
                <w:sz w:val="22"/>
                <w:szCs w:val="22"/>
                <w:lang w:eastAsia="fr-FR"/>
              </w:rPr>
            </w:pPr>
            <w:r w:rsidRPr="005854B7">
              <w:rPr>
                <w:rFonts w:eastAsia="Times New Roman" w:cstheme="minorHAnsi"/>
                <w:sz w:val="22"/>
                <w:szCs w:val="22"/>
                <w:lang w:eastAsia="fr-FR"/>
              </w:rPr>
              <w:t xml:space="preserve"> L’association « Les francs Pêcheurs « prendra toutes les dispositions nécessaires à la sécurisation de la manifestation conformément aux consignes de sécurisation des grands </w:t>
            </w:r>
            <w:r w:rsidR="00C50217" w:rsidRPr="005854B7">
              <w:rPr>
                <w:rFonts w:eastAsia="Times New Roman" w:cstheme="minorHAnsi"/>
                <w:sz w:val="22"/>
                <w:szCs w:val="22"/>
                <w:lang w:eastAsia="fr-FR"/>
              </w:rPr>
              <w:t>événements de</w:t>
            </w:r>
            <w:r w:rsidRPr="005854B7">
              <w:rPr>
                <w:rFonts w:eastAsia="Times New Roman" w:cstheme="minorHAnsi"/>
                <w:sz w:val="22"/>
                <w:szCs w:val="22"/>
                <w:lang w:eastAsia="fr-FR"/>
              </w:rPr>
              <w:t xml:space="preserve"> la Préfecture de la Moselle. </w:t>
            </w:r>
          </w:p>
          <w:p w14:paraId="121E3E81" w14:textId="77777777" w:rsidR="005854B7" w:rsidRPr="005854B7" w:rsidRDefault="005854B7" w:rsidP="005854B7">
            <w:pPr>
              <w:ind w:firstLine="708"/>
              <w:jc w:val="both"/>
              <w:rPr>
                <w:rFonts w:eastAsia="Times New Roman" w:cstheme="minorHAnsi"/>
                <w:sz w:val="22"/>
                <w:szCs w:val="22"/>
                <w:lang w:eastAsia="fr-FR"/>
              </w:rPr>
            </w:pPr>
          </w:p>
          <w:p w14:paraId="06F88B34" w14:textId="7F8D0A6C" w:rsidR="005854B7" w:rsidRPr="005854B7" w:rsidRDefault="005854B7" w:rsidP="00533101">
            <w:pPr>
              <w:jc w:val="both"/>
              <w:rPr>
                <w:rFonts w:eastAsia="Times New Roman" w:cstheme="minorHAnsi"/>
                <w:sz w:val="22"/>
                <w:szCs w:val="22"/>
                <w:lang w:eastAsia="fr-FR"/>
              </w:rPr>
            </w:pPr>
            <w:r w:rsidRPr="005854B7">
              <w:rPr>
                <w:rFonts w:eastAsia="Times New Roman" w:cstheme="minorHAnsi"/>
                <w:sz w:val="22"/>
                <w:szCs w:val="22"/>
                <w:lang w:eastAsia="fr-FR"/>
              </w:rPr>
              <w:t xml:space="preserve"> </w:t>
            </w:r>
            <w:r w:rsidRPr="005854B7">
              <w:rPr>
                <w:rFonts w:eastAsia="Times New Roman" w:cstheme="minorHAnsi"/>
                <w:b/>
                <w:sz w:val="22"/>
                <w:szCs w:val="22"/>
                <w:u w:val="single"/>
                <w:lang w:eastAsia="fr-FR"/>
              </w:rPr>
              <w:t xml:space="preserve">Article </w:t>
            </w:r>
            <w:r w:rsidR="001D4965">
              <w:rPr>
                <w:rFonts w:eastAsia="Times New Roman" w:cstheme="minorHAnsi"/>
                <w:b/>
                <w:sz w:val="22"/>
                <w:szCs w:val="22"/>
                <w:u w:val="single"/>
                <w:lang w:eastAsia="fr-FR"/>
              </w:rPr>
              <w:t>10</w:t>
            </w:r>
            <w:r w:rsidRPr="005854B7">
              <w:rPr>
                <w:rFonts w:eastAsia="Times New Roman" w:cstheme="minorHAnsi"/>
                <w:b/>
                <w:sz w:val="22"/>
                <w:szCs w:val="22"/>
                <w:lang w:eastAsia="fr-FR"/>
              </w:rPr>
              <w:t> :</w:t>
            </w:r>
          </w:p>
          <w:p w14:paraId="0800FB0C" w14:textId="77777777" w:rsidR="005854B7" w:rsidRPr="005854B7" w:rsidRDefault="005854B7" w:rsidP="005854B7">
            <w:pPr>
              <w:ind w:firstLine="708"/>
              <w:jc w:val="both"/>
              <w:rPr>
                <w:rFonts w:eastAsia="Times New Roman" w:cstheme="minorHAnsi"/>
                <w:sz w:val="22"/>
                <w:szCs w:val="22"/>
                <w:lang w:eastAsia="fr-FR"/>
              </w:rPr>
            </w:pPr>
            <w:r w:rsidRPr="005854B7">
              <w:rPr>
                <w:rFonts w:eastAsia="Times New Roman" w:cstheme="minorHAnsi"/>
                <w:sz w:val="22"/>
                <w:szCs w:val="22"/>
                <w:lang w:eastAsia="fr-FR"/>
              </w:rPr>
              <w:t xml:space="preserve"> Monsieur le Directeur Départemental de </w:t>
            </w:r>
            <w:smartTag w:uri="urn:schemas-microsoft-com:office:smarttags" w:element="PersonName">
              <w:smartTagPr>
                <w:attr w:name="ProductID" w:val="la S￩curit￩ Publique"/>
              </w:smartTagPr>
              <w:r w:rsidRPr="005854B7">
                <w:rPr>
                  <w:rFonts w:eastAsia="Times New Roman" w:cstheme="minorHAnsi"/>
                  <w:sz w:val="22"/>
                  <w:szCs w:val="22"/>
                  <w:lang w:eastAsia="fr-FR"/>
                </w:rPr>
                <w:t>la Sécurité Publique</w:t>
              </w:r>
            </w:smartTag>
            <w:r w:rsidRPr="005854B7">
              <w:rPr>
                <w:rFonts w:eastAsia="Times New Roman" w:cstheme="minorHAnsi"/>
                <w:sz w:val="22"/>
                <w:szCs w:val="22"/>
                <w:lang w:eastAsia="fr-FR"/>
              </w:rPr>
              <w:t xml:space="preserve"> de METZ, les agents de police et tous les agents de la force publique sont chargés, chacun en ce qui le concerne, de l’exécution du présent arrêté qui sera publié conformément aux usages.</w:t>
            </w:r>
          </w:p>
          <w:p w14:paraId="28ABB4D5" w14:textId="77777777" w:rsidR="005854B7" w:rsidRPr="005854B7" w:rsidRDefault="005854B7" w:rsidP="005854B7">
            <w:pPr>
              <w:ind w:firstLine="708"/>
              <w:jc w:val="both"/>
              <w:rPr>
                <w:rFonts w:eastAsia="Times New Roman" w:cstheme="minorHAnsi"/>
                <w:sz w:val="22"/>
                <w:szCs w:val="22"/>
                <w:lang w:eastAsia="fr-FR"/>
              </w:rPr>
            </w:pPr>
            <w:r w:rsidRPr="005854B7">
              <w:rPr>
                <w:rFonts w:eastAsia="Times New Roman" w:cstheme="minorHAnsi"/>
                <w:sz w:val="22"/>
                <w:szCs w:val="22"/>
                <w:lang w:eastAsia="fr-FR"/>
              </w:rPr>
              <w:t xml:space="preserve"> Présent arrêté transmis à Monsieur le Directeur Général des Services de </w:t>
            </w:r>
            <w:smartTag w:uri="urn:schemas-microsoft-com:office:smarttags" w:element="PersonName">
              <w:smartTagPr>
                <w:attr w:name="ProductID" w:val="la Ville"/>
              </w:smartTagPr>
              <w:r w:rsidRPr="005854B7">
                <w:rPr>
                  <w:rFonts w:eastAsia="Times New Roman" w:cstheme="minorHAnsi"/>
                  <w:sz w:val="22"/>
                  <w:szCs w:val="22"/>
                  <w:lang w:eastAsia="fr-FR"/>
                </w:rPr>
                <w:t>la Ville</w:t>
              </w:r>
            </w:smartTag>
            <w:r w:rsidRPr="005854B7">
              <w:rPr>
                <w:rFonts w:eastAsia="Times New Roman" w:cstheme="minorHAnsi"/>
                <w:sz w:val="22"/>
                <w:szCs w:val="22"/>
                <w:lang w:eastAsia="fr-FR"/>
              </w:rPr>
              <w:t xml:space="preserve"> à Moulins les Metz. </w:t>
            </w:r>
          </w:p>
          <w:p w14:paraId="65BAEA8B" w14:textId="77777777" w:rsidR="00533101" w:rsidRDefault="00533101" w:rsidP="005854B7">
            <w:pPr>
              <w:keepNext/>
              <w:jc w:val="right"/>
              <w:outlineLvl w:val="3"/>
              <w:rPr>
                <w:rFonts w:eastAsia="Times New Roman" w:cstheme="minorHAnsi"/>
                <w:sz w:val="22"/>
                <w:szCs w:val="22"/>
                <w:lang w:eastAsia="fr-FR"/>
              </w:rPr>
            </w:pPr>
          </w:p>
          <w:p w14:paraId="26A1E71A" w14:textId="77777777" w:rsidR="00533101" w:rsidRDefault="00533101" w:rsidP="005854B7">
            <w:pPr>
              <w:keepNext/>
              <w:jc w:val="right"/>
              <w:outlineLvl w:val="3"/>
              <w:rPr>
                <w:rFonts w:eastAsia="Times New Roman" w:cstheme="minorHAnsi"/>
                <w:sz w:val="22"/>
                <w:szCs w:val="22"/>
                <w:lang w:eastAsia="fr-FR"/>
              </w:rPr>
            </w:pPr>
          </w:p>
          <w:p w14:paraId="6C59E600" w14:textId="651EFC5A" w:rsidR="005854B7" w:rsidRPr="005854B7" w:rsidRDefault="005854B7" w:rsidP="005854B7">
            <w:pPr>
              <w:keepNext/>
              <w:jc w:val="right"/>
              <w:outlineLvl w:val="3"/>
              <w:rPr>
                <w:rFonts w:eastAsia="Times New Roman" w:cstheme="minorHAnsi"/>
                <w:sz w:val="22"/>
                <w:szCs w:val="22"/>
                <w:lang w:eastAsia="fr-FR"/>
              </w:rPr>
            </w:pPr>
            <w:r w:rsidRPr="005854B7">
              <w:rPr>
                <w:rFonts w:eastAsia="Times New Roman" w:cstheme="minorHAnsi"/>
                <w:sz w:val="22"/>
                <w:szCs w:val="22"/>
                <w:lang w:eastAsia="fr-FR"/>
              </w:rPr>
              <w:t xml:space="preserve">Fait à Moulins-Lès-Metz, le </w:t>
            </w:r>
            <w:r w:rsidR="001D4965">
              <w:rPr>
                <w:rFonts w:eastAsia="Times New Roman" w:cstheme="minorHAnsi"/>
                <w:b/>
                <w:sz w:val="22"/>
                <w:szCs w:val="22"/>
                <w:lang w:eastAsia="fr-FR"/>
              </w:rPr>
              <w:t>05/04/2025</w:t>
            </w:r>
          </w:p>
          <w:p w14:paraId="4FD972EE" w14:textId="77777777" w:rsidR="005854B7" w:rsidRPr="005854B7" w:rsidRDefault="005854B7" w:rsidP="005854B7">
            <w:pPr>
              <w:jc w:val="center"/>
              <w:rPr>
                <w:rFonts w:eastAsia="Times New Roman" w:cstheme="minorHAnsi"/>
                <w:sz w:val="22"/>
                <w:szCs w:val="22"/>
                <w:lang w:eastAsia="fr-FR"/>
              </w:rPr>
            </w:pPr>
          </w:p>
          <w:p w14:paraId="7651E75E" w14:textId="46D17211" w:rsidR="005854B7" w:rsidRPr="005854B7" w:rsidRDefault="005854B7" w:rsidP="005854B7">
            <w:pPr>
              <w:jc w:val="center"/>
              <w:rPr>
                <w:rFonts w:eastAsia="Times New Roman" w:cstheme="minorHAnsi"/>
                <w:sz w:val="22"/>
                <w:szCs w:val="22"/>
                <w:lang w:eastAsia="fr-FR"/>
              </w:rPr>
            </w:pPr>
            <w:r w:rsidRPr="005854B7">
              <w:rPr>
                <w:rFonts w:eastAsia="Times New Roman" w:cstheme="minorHAnsi"/>
                <w:sz w:val="22"/>
                <w:szCs w:val="22"/>
                <w:lang w:eastAsia="fr-FR"/>
              </w:rPr>
              <w:t xml:space="preserve">Le Maire,  </w:t>
            </w:r>
          </w:p>
          <w:p w14:paraId="3F2602B3" w14:textId="77777777" w:rsidR="005854B7" w:rsidRPr="005854B7" w:rsidRDefault="005854B7" w:rsidP="005854B7">
            <w:pPr>
              <w:jc w:val="center"/>
              <w:rPr>
                <w:rFonts w:eastAsia="Times New Roman" w:cstheme="minorHAnsi"/>
                <w:sz w:val="22"/>
                <w:szCs w:val="22"/>
                <w:lang w:eastAsia="fr-FR"/>
              </w:rPr>
            </w:pPr>
            <w:r w:rsidRPr="005854B7">
              <w:rPr>
                <w:rFonts w:eastAsia="Times New Roman" w:cstheme="minorHAnsi"/>
                <w:sz w:val="22"/>
                <w:szCs w:val="22"/>
                <w:lang w:eastAsia="fr-FR"/>
              </w:rPr>
              <w:t>J. BAUCHEZ</w:t>
            </w:r>
          </w:p>
          <w:p w14:paraId="3FE3FCD2" w14:textId="69F18D1B" w:rsidR="00E41130" w:rsidRPr="005854B7" w:rsidRDefault="00E41130" w:rsidP="00EC6E24">
            <w:pPr>
              <w:jc w:val="both"/>
              <w:rPr>
                <w:rFonts w:cstheme="minorHAnsi"/>
                <w:sz w:val="22"/>
                <w:szCs w:val="22"/>
              </w:rPr>
            </w:pPr>
          </w:p>
        </w:tc>
      </w:tr>
    </w:tbl>
    <w:p w14:paraId="12DA8027" w14:textId="77777777" w:rsidR="006E0764" w:rsidRDefault="006E0764"/>
    <w:sectPr w:rsidR="006E0764" w:rsidSect="00E92901">
      <w:footerReference w:type="default" r:id="rId7"/>
      <w:pgSz w:w="11900" w:h="16840"/>
      <w:pgMar w:top="823" w:right="1417" w:bottom="1957"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A0535" w14:textId="77777777" w:rsidR="00B720E6" w:rsidRDefault="00B720E6" w:rsidP="00974051">
      <w:r>
        <w:separator/>
      </w:r>
    </w:p>
  </w:endnote>
  <w:endnote w:type="continuationSeparator" w:id="0">
    <w:p w14:paraId="18303496" w14:textId="77777777" w:rsidR="00B720E6" w:rsidRDefault="00B720E6" w:rsidP="0097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714" w:type="dxa"/>
      <w:shd w:val="clear" w:color="auto" w:fill="D9D9D9" w:themeFill="background1" w:themeFillShade="D9"/>
      <w:tblLook w:val="04A0" w:firstRow="1" w:lastRow="0" w:firstColumn="1" w:lastColumn="0" w:noHBand="0" w:noVBand="1"/>
    </w:tblPr>
    <w:tblGrid>
      <w:gridCol w:w="3732"/>
      <w:gridCol w:w="3018"/>
      <w:gridCol w:w="3315"/>
    </w:tblGrid>
    <w:tr w:rsidR="00E92901" w:rsidRPr="00E92901" w14:paraId="3747CBDC" w14:textId="77777777" w:rsidTr="00E92901">
      <w:tc>
        <w:tcPr>
          <w:tcW w:w="3732" w:type="dxa"/>
          <w:shd w:val="clear" w:color="auto" w:fill="D9D9D9" w:themeFill="background1" w:themeFillShade="D9"/>
        </w:tcPr>
        <w:p w14:paraId="075ADBBD" w14:textId="77777777" w:rsidR="00E92901" w:rsidRPr="00E92901" w:rsidRDefault="00E92901" w:rsidP="00E92901">
          <w:pPr>
            <w:jc w:val="both"/>
            <w:rPr>
              <w:rFonts w:eastAsia="Calibri"/>
            </w:rPr>
          </w:pPr>
          <w:r w:rsidRPr="00E92901">
            <w:rPr>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sidRPr="00E92901">
            <w:rPr>
              <w:b/>
              <w:bCs/>
              <w:sz w:val="16"/>
              <w:szCs w:val="16"/>
              <w:lang w:eastAsia="ar-SA"/>
            </w:rPr>
            <w:t>2 mois</w:t>
          </w:r>
          <w:r w:rsidRPr="00E92901">
            <w:rPr>
              <w:sz w:val="16"/>
              <w:szCs w:val="16"/>
              <w:lang w:eastAsia="ar-SA"/>
            </w:rPr>
            <w:t xml:space="preserve"> à compter de la présente notification.</w:t>
          </w:r>
        </w:p>
      </w:tc>
      <w:tc>
        <w:tcPr>
          <w:tcW w:w="3018" w:type="dxa"/>
          <w:shd w:val="clear" w:color="auto" w:fill="D9D9D9" w:themeFill="background1" w:themeFillShade="D9"/>
        </w:tcPr>
        <w:p w14:paraId="43AC9B35" w14:textId="77777777" w:rsidR="00E92901" w:rsidRPr="00506E6C" w:rsidRDefault="00E92901" w:rsidP="00E92901">
          <w:pPr>
            <w:spacing w:before="240" w:after="60"/>
            <w:jc w:val="center"/>
            <w:rPr>
              <w:rFonts w:eastAsia="Calibri"/>
            </w:rPr>
          </w:pPr>
          <w:r w:rsidRPr="00E92901">
            <w:t>PUBLIÉ LE :</w:t>
          </w:r>
        </w:p>
        <w:p w14:paraId="4FCB126A" w14:textId="77777777" w:rsidR="00E92901" w:rsidRPr="00E92901" w:rsidRDefault="00E92901" w:rsidP="00E92901">
          <w:pPr>
            <w:pStyle w:val="Pieddepage"/>
            <w:rPr>
              <w:rFonts w:cstheme="minorHAnsi"/>
              <w:color w:val="3B3838" w:themeColor="background2" w:themeShade="40"/>
              <w:sz w:val="22"/>
              <w:szCs w:val="22"/>
            </w:rPr>
          </w:pPr>
        </w:p>
      </w:tc>
      <w:tc>
        <w:tcPr>
          <w:tcW w:w="3315" w:type="dxa"/>
          <w:shd w:val="clear" w:color="auto" w:fill="D9D9D9" w:themeFill="background1" w:themeFillShade="D9"/>
        </w:tcPr>
        <w:p w14:paraId="3C8E39AF" w14:textId="77777777" w:rsidR="00E92901" w:rsidRPr="00E92901" w:rsidRDefault="00E92901" w:rsidP="00E92901">
          <w:pPr>
            <w:pStyle w:val="Pieddepage"/>
            <w:jc w:val="center"/>
            <w:rPr>
              <w:rFonts w:cstheme="minorHAnsi"/>
              <w:color w:val="3B3838" w:themeColor="background2" w:themeShade="40"/>
              <w:sz w:val="22"/>
              <w:szCs w:val="22"/>
            </w:rPr>
          </w:pPr>
        </w:p>
      </w:tc>
    </w:tr>
  </w:tbl>
  <w:p w14:paraId="5864963B" w14:textId="77777777" w:rsidR="004D0AF0" w:rsidRPr="00E92901" w:rsidRDefault="004D0AF0" w:rsidP="004D0AF0">
    <w:pPr>
      <w:pStyle w:val="Pieddepage"/>
      <w:jc w:val="center"/>
      <w:rPr>
        <w:rFonts w:cstheme="minorHAnsi"/>
        <w:color w:val="3B3838" w:themeColor="background2" w:themeShade="4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E8CE" w14:textId="77777777" w:rsidR="00B720E6" w:rsidRDefault="00B720E6" w:rsidP="00974051">
      <w:r>
        <w:separator/>
      </w:r>
    </w:p>
  </w:footnote>
  <w:footnote w:type="continuationSeparator" w:id="0">
    <w:p w14:paraId="05EFA9C6" w14:textId="77777777" w:rsidR="00B720E6" w:rsidRDefault="00B720E6" w:rsidP="0097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51"/>
    <w:rsid w:val="000674DA"/>
    <w:rsid w:val="000D1AA3"/>
    <w:rsid w:val="00151853"/>
    <w:rsid w:val="00164386"/>
    <w:rsid w:val="00186775"/>
    <w:rsid w:val="001D4965"/>
    <w:rsid w:val="001D4C1E"/>
    <w:rsid w:val="001F04C2"/>
    <w:rsid w:val="00267C1B"/>
    <w:rsid w:val="004470FB"/>
    <w:rsid w:val="004D0AF0"/>
    <w:rsid w:val="004E664C"/>
    <w:rsid w:val="00502B76"/>
    <w:rsid w:val="00533101"/>
    <w:rsid w:val="00561102"/>
    <w:rsid w:val="00571975"/>
    <w:rsid w:val="0057762E"/>
    <w:rsid w:val="005854B7"/>
    <w:rsid w:val="005948FB"/>
    <w:rsid w:val="00600DA3"/>
    <w:rsid w:val="00612B8B"/>
    <w:rsid w:val="006675D3"/>
    <w:rsid w:val="006E0764"/>
    <w:rsid w:val="006E1CA9"/>
    <w:rsid w:val="00702C39"/>
    <w:rsid w:val="00734DDF"/>
    <w:rsid w:val="00762EFC"/>
    <w:rsid w:val="0089516A"/>
    <w:rsid w:val="008A0BE8"/>
    <w:rsid w:val="00904717"/>
    <w:rsid w:val="00974051"/>
    <w:rsid w:val="009B2102"/>
    <w:rsid w:val="009E76E3"/>
    <w:rsid w:val="00AD1F49"/>
    <w:rsid w:val="00AF577C"/>
    <w:rsid w:val="00B57311"/>
    <w:rsid w:val="00B720E6"/>
    <w:rsid w:val="00C03B27"/>
    <w:rsid w:val="00C34054"/>
    <w:rsid w:val="00C50217"/>
    <w:rsid w:val="00C52003"/>
    <w:rsid w:val="00C72EF9"/>
    <w:rsid w:val="00D1227C"/>
    <w:rsid w:val="00D242F9"/>
    <w:rsid w:val="00E41130"/>
    <w:rsid w:val="00E92901"/>
    <w:rsid w:val="00EC6E24"/>
    <w:rsid w:val="00EE0E13"/>
    <w:rsid w:val="00F02D8B"/>
    <w:rsid w:val="00F218DA"/>
    <w:rsid w:val="00F22DB6"/>
    <w:rsid w:val="00F46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66A5CD5"/>
  <w15:docId w15:val="{C87503FC-C552-4DD6-B2A1-76FD7B12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8B"/>
  </w:style>
  <w:style w:type="paragraph" w:styleId="Titre2">
    <w:name w:val="heading 2"/>
    <w:basedOn w:val="Normal"/>
    <w:next w:val="Normal"/>
    <w:link w:val="Titre2Car"/>
    <w:qFormat/>
    <w:rsid w:val="00E92901"/>
    <w:pPr>
      <w:keepNext/>
      <w:jc w:val="center"/>
      <w:outlineLvl w:val="1"/>
    </w:pPr>
    <w:rPr>
      <w:rFonts w:ascii="Times New Roman" w:eastAsia="Times New Roman" w:hAnsi="Times New Roman" w:cs="Times New Roman"/>
      <w:b/>
      <w:bCs/>
      <w:sz w:val="28"/>
      <w:szCs w:val="20"/>
      <w:lang w:eastAsia="fr-FR"/>
    </w:rPr>
  </w:style>
  <w:style w:type="paragraph" w:styleId="Titre4">
    <w:name w:val="heading 4"/>
    <w:basedOn w:val="Normal"/>
    <w:next w:val="Normal"/>
    <w:link w:val="Titre4Car"/>
    <w:uiPriority w:val="9"/>
    <w:semiHidden/>
    <w:unhideWhenUsed/>
    <w:qFormat/>
    <w:rsid w:val="005854B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051"/>
    <w:pPr>
      <w:tabs>
        <w:tab w:val="center" w:pos="4536"/>
        <w:tab w:val="right" w:pos="9072"/>
      </w:tabs>
    </w:pPr>
  </w:style>
  <w:style w:type="character" w:customStyle="1" w:styleId="En-tteCar">
    <w:name w:val="En-tête Car"/>
    <w:basedOn w:val="Policepardfaut"/>
    <w:link w:val="En-tte"/>
    <w:uiPriority w:val="99"/>
    <w:rsid w:val="00974051"/>
  </w:style>
  <w:style w:type="paragraph" w:styleId="Pieddepage">
    <w:name w:val="footer"/>
    <w:basedOn w:val="Normal"/>
    <w:link w:val="PieddepageCar"/>
    <w:uiPriority w:val="99"/>
    <w:unhideWhenUsed/>
    <w:rsid w:val="00974051"/>
    <w:pPr>
      <w:tabs>
        <w:tab w:val="center" w:pos="4536"/>
        <w:tab w:val="right" w:pos="9072"/>
      </w:tabs>
    </w:pPr>
  </w:style>
  <w:style w:type="character" w:customStyle="1" w:styleId="PieddepageCar">
    <w:name w:val="Pied de page Car"/>
    <w:basedOn w:val="Policepardfaut"/>
    <w:link w:val="Pieddepage"/>
    <w:uiPriority w:val="99"/>
    <w:rsid w:val="00974051"/>
  </w:style>
  <w:style w:type="character" w:customStyle="1" w:styleId="Titre2Car">
    <w:name w:val="Titre 2 Car"/>
    <w:basedOn w:val="Policepardfaut"/>
    <w:link w:val="Titre2"/>
    <w:rsid w:val="00E92901"/>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E92901"/>
    <w:pPr>
      <w:jc w:val="both"/>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E92901"/>
    <w:rPr>
      <w:rFonts w:ascii="Times New Roman" w:eastAsia="Times New Roman" w:hAnsi="Times New Roman" w:cs="Times New Roman"/>
      <w:sz w:val="28"/>
      <w:szCs w:val="20"/>
      <w:lang w:eastAsia="fr-FR"/>
    </w:rPr>
  </w:style>
  <w:style w:type="character" w:customStyle="1" w:styleId="Titre4Car">
    <w:name w:val="Titre 4 Car"/>
    <w:basedOn w:val="Policepardfaut"/>
    <w:link w:val="Titre4"/>
    <w:uiPriority w:val="9"/>
    <w:semiHidden/>
    <w:rsid w:val="005854B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2886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MICHEL</dc:creator>
  <cp:lastModifiedBy>Police Municipale</cp:lastModifiedBy>
  <cp:revision>2</cp:revision>
  <cp:lastPrinted>2025-04-04T08:55:00Z</cp:lastPrinted>
  <dcterms:created xsi:type="dcterms:W3CDTF">2025-04-04T08:56:00Z</dcterms:created>
  <dcterms:modified xsi:type="dcterms:W3CDTF">2025-04-04T08:56:00Z</dcterms:modified>
</cp:coreProperties>
</file>